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7436" w14:textId="1C82913D" w:rsidR="00C80252" w:rsidRPr="00B55B73" w:rsidRDefault="00C80252" w:rsidP="00C8025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bCs/>
          <w:i/>
          <w:iCs/>
          <w:sz w:val="22"/>
          <w:szCs w:val="22"/>
        </w:rPr>
      </w:pPr>
      <w:r w:rsidRPr="00B55B73">
        <w:rPr>
          <w:b/>
          <w:bCs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61B1278E" wp14:editId="1778E7BC">
            <wp:simplePos x="0" y="0"/>
            <wp:positionH relativeFrom="column">
              <wp:posOffset>5234305</wp:posOffset>
            </wp:positionH>
            <wp:positionV relativeFrom="paragraph">
              <wp:posOffset>180340</wp:posOffset>
            </wp:positionV>
            <wp:extent cx="579755" cy="591185"/>
            <wp:effectExtent l="0" t="0" r="0" b="0"/>
            <wp:wrapNone/>
            <wp:docPr id="3" name="Grafik 3" descr="Macintosh HD:Users:franzheinzer:Desktop:LVSS:HWB:HWB 2014:jslogor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Macintosh HD:Users:franzheinzer:Desktop:LVSS:HWB:HWB 2014:jslogorot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B73">
        <w:rPr>
          <w:b/>
          <w:bCs/>
          <w:i/>
          <w:iCs/>
          <w:noProof/>
          <w:lang w:eastAsia="de-CH"/>
        </w:rPr>
        <w:drawing>
          <wp:inline distT="0" distB="0" distL="0" distR="0" wp14:anchorId="644759C3" wp14:editId="1F40D7EB">
            <wp:extent cx="3048000" cy="8572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B73">
        <w:rPr>
          <w:b/>
          <w:bCs/>
          <w:i/>
          <w:iCs/>
        </w:rPr>
        <w:t xml:space="preserve">         </w:t>
      </w:r>
    </w:p>
    <w:p w14:paraId="4C42EF18" w14:textId="77777777" w:rsidR="00C80252" w:rsidRDefault="00C80252" w:rsidP="00C8025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3EDB3D64" w14:textId="69C9FB85" w:rsidR="00C80252" w:rsidRPr="00C80252" w:rsidRDefault="00C80252" w:rsidP="00C8025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Style w:val="SchwacheHervorhebung"/>
          <w:i w:val="0"/>
          <w:sz w:val="40"/>
          <w:szCs w:val="40"/>
        </w:rPr>
      </w:pPr>
      <w:r w:rsidRPr="00C80252">
        <w:rPr>
          <w:rStyle w:val="SchwacheHervorhebung"/>
          <w:sz w:val="40"/>
          <w:szCs w:val="40"/>
        </w:rPr>
        <w:t>Einladung zur Frühlingsweiterbildung des LVSS 2022</w:t>
      </w:r>
    </w:p>
    <w:p w14:paraId="7BCEFEB7" w14:textId="77777777" w:rsidR="00C80252" w:rsidRDefault="00C80252" w:rsidP="00C80252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4F0EA711" w14:textId="77777777" w:rsidR="00C80252" w:rsidRDefault="00C80252" w:rsidP="00C80252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de-CH"/>
        </w:rPr>
      </w:pPr>
      <w:r>
        <w:rPr>
          <w:rFonts w:cs="Arial"/>
          <w:sz w:val="22"/>
          <w:szCs w:val="22"/>
          <w:lang w:eastAsia="de-CH"/>
        </w:rPr>
        <w:t xml:space="preserve">Liebe Kolleginnen und Kollegen </w:t>
      </w:r>
    </w:p>
    <w:p w14:paraId="002C294C" w14:textId="77777777" w:rsidR="00C80252" w:rsidRDefault="00C80252" w:rsidP="00C80252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de-CH"/>
        </w:rPr>
      </w:pPr>
    </w:p>
    <w:p w14:paraId="3938EE39" w14:textId="4E7D2B4E" w:rsidR="00C80252" w:rsidRDefault="00C80252" w:rsidP="00C80252">
      <w:pPr>
        <w:autoSpaceDE w:val="0"/>
        <w:autoSpaceDN w:val="0"/>
        <w:adjustRightInd w:val="0"/>
        <w:rPr>
          <w:rFonts w:cs="Arial"/>
          <w:sz w:val="22"/>
          <w:szCs w:val="22"/>
          <w:lang w:eastAsia="de-CH"/>
        </w:rPr>
      </w:pPr>
      <w:r>
        <w:rPr>
          <w:rFonts w:cs="Arial"/>
          <w:sz w:val="22"/>
          <w:szCs w:val="22"/>
          <w:lang w:eastAsia="de-CH"/>
        </w:rPr>
        <w:t>Hier die Details zur Frühlingsweiterbildung 2022 des Luzerner Verbandes für Sport in der Schule.</w:t>
      </w:r>
    </w:p>
    <w:p w14:paraId="5817E197" w14:textId="77777777" w:rsidR="00C80252" w:rsidRDefault="00C80252" w:rsidP="00C80252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73640C3" w14:textId="192BE8FB" w:rsidR="00C80252" w:rsidRDefault="00C80252" w:rsidP="00C80252">
      <w:pPr>
        <w:tabs>
          <w:tab w:val="left" w:pos="1701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Datum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Samstag, 07. Mai 2022</w:t>
      </w:r>
    </w:p>
    <w:p w14:paraId="675F49AF" w14:textId="77777777" w:rsidR="00C80252" w:rsidRDefault="00C80252" w:rsidP="00C80252">
      <w:pPr>
        <w:tabs>
          <w:tab w:val="left" w:pos="1701"/>
        </w:tabs>
        <w:rPr>
          <w:rFonts w:cs="Arial"/>
          <w:sz w:val="22"/>
          <w:szCs w:val="22"/>
        </w:rPr>
      </w:pPr>
    </w:p>
    <w:p w14:paraId="4D9ABE67" w14:textId="77777777" w:rsidR="00C80252" w:rsidRDefault="00C80252" w:rsidP="00C80252">
      <w:pPr>
        <w:tabs>
          <w:tab w:val="left" w:pos="1701"/>
        </w:tabs>
        <w:rPr>
          <w:sz w:val="22"/>
          <w:szCs w:val="22"/>
        </w:rPr>
      </w:pPr>
      <w:r>
        <w:rPr>
          <w:b/>
          <w:sz w:val="22"/>
          <w:szCs w:val="22"/>
        </w:rPr>
        <w:t>Kursorte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Kantonsschule Alpenquai, Alpenquai 46-50, 6005 Luzern</w:t>
      </w:r>
    </w:p>
    <w:p w14:paraId="44874A9D" w14:textId="77777777" w:rsidR="00C80252" w:rsidRDefault="00C80252" w:rsidP="00C80252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MS Mincho" w:cs="Arial"/>
          <w:sz w:val="22"/>
          <w:szCs w:val="22"/>
        </w:rPr>
        <w:t xml:space="preserve">Restaurant </w:t>
      </w:r>
      <w:proofErr w:type="spellStart"/>
      <w:r>
        <w:rPr>
          <w:rFonts w:eastAsia="MS Mincho" w:cs="Arial"/>
          <w:sz w:val="22"/>
          <w:szCs w:val="22"/>
        </w:rPr>
        <w:t>Unterlachenhof</w:t>
      </w:r>
      <w:proofErr w:type="spellEnd"/>
      <w:r>
        <w:rPr>
          <w:rFonts w:eastAsia="MS Mincho" w:cs="Arial"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Tribschenstrasse</w:t>
      </w:r>
      <w:proofErr w:type="spellEnd"/>
      <w:r>
        <w:rPr>
          <w:sz w:val="22"/>
          <w:szCs w:val="22"/>
        </w:rPr>
        <w:t xml:space="preserve"> 20, 6005 Luzern</w:t>
      </w:r>
    </w:p>
    <w:p w14:paraId="154630AB" w14:textId="77777777" w:rsidR="00C80252" w:rsidRDefault="00C80252" w:rsidP="00C80252">
      <w:pPr>
        <w:tabs>
          <w:tab w:val="left" w:pos="1701"/>
        </w:tabs>
        <w:rPr>
          <w:rFonts w:cs="Arial"/>
          <w:sz w:val="22"/>
          <w:szCs w:val="22"/>
        </w:rPr>
      </w:pPr>
    </w:p>
    <w:p w14:paraId="40C5DC79" w14:textId="77777777" w:rsidR="00C80252" w:rsidRDefault="00C80252" w:rsidP="00C80252">
      <w:pPr>
        <w:tabs>
          <w:tab w:val="left" w:pos="1701"/>
        </w:tabs>
        <w:rPr>
          <w:rFonts w:cs="Arial"/>
          <w:sz w:val="22"/>
          <w:szCs w:val="22"/>
        </w:rPr>
      </w:pPr>
      <w:proofErr w:type="spellStart"/>
      <w:r>
        <w:rPr>
          <w:b/>
          <w:sz w:val="22"/>
          <w:szCs w:val="22"/>
        </w:rPr>
        <w:t>Parking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Parkhaus Eiszentrum Luzern, Eisfeldstrasse 2, 6005 Luzern</w:t>
      </w:r>
    </w:p>
    <w:p w14:paraId="01A7EB52" w14:textId="77777777" w:rsidR="00C80252" w:rsidRDefault="00C80252" w:rsidP="00C80252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rPr>
          <w:rFonts w:eastAsia="MS Mincho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1FB68B4" w14:textId="77777777" w:rsidR="00C80252" w:rsidRDefault="00C80252" w:rsidP="00C80252">
      <w:pPr>
        <w:tabs>
          <w:tab w:val="left" w:pos="1701"/>
        </w:tabs>
        <w:ind w:left="2124" w:hanging="2124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Kursorganisation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Roger Schuler, Martin Serena, weiterbildung@lvss.ch</w:t>
      </w:r>
    </w:p>
    <w:p w14:paraId="44EC98E8" w14:textId="77777777" w:rsidR="00C80252" w:rsidRDefault="00C80252" w:rsidP="00C80252">
      <w:pPr>
        <w:tabs>
          <w:tab w:val="left" w:pos="1701"/>
        </w:tabs>
        <w:ind w:left="2124" w:hanging="2124"/>
        <w:rPr>
          <w:rFonts w:cs="Arial"/>
          <w:sz w:val="22"/>
          <w:szCs w:val="22"/>
        </w:rPr>
      </w:pPr>
    </w:p>
    <w:p w14:paraId="43B2E79E" w14:textId="26BEDEE6" w:rsidR="00C80252" w:rsidRDefault="00C80252" w:rsidP="00C80252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left="2120" w:hanging="21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Kursleiter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proofErr w:type="spellStart"/>
      <w:r>
        <w:rPr>
          <w:rFonts w:cs="Arial"/>
          <w:sz w:val="22"/>
          <w:szCs w:val="22"/>
        </w:rPr>
        <w:t>Cècile</w:t>
      </w:r>
      <w:proofErr w:type="spellEnd"/>
      <w:r>
        <w:rPr>
          <w:rFonts w:cs="Arial"/>
          <w:sz w:val="22"/>
          <w:szCs w:val="22"/>
        </w:rPr>
        <w:t xml:space="preserve"> Elmiger, Patrick Biese, Flavio Serino, </w:t>
      </w:r>
      <w:r w:rsidR="000F55CD">
        <w:rPr>
          <w:rFonts w:cs="Arial"/>
          <w:sz w:val="22"/>
          <w:szCs w:val="22"/>
        </w:rPr>
        <w:t xml:space="preserve">Irène </w:t>
      </w:r>
      <w:proofErr w:type="spellStart"/>
      <w:r w:rsidR="000F55CD">
        <w:rPr>
          <w:rFonts w:cs="Arial"/>
          <w:sz w:val="22"/>
          <w:szCs w:val="22"/>
        </w:rPr>
        <w:t>Schluep</w:t>
      </w:r>
      <w:proofErr w:type="spellEnd"/>
      <w:r w:rsidR="000F55CD">
        <w:rPr>
          <w:rFonts w:cs="Arial"/>
          <w:sz w:val="22"/>
          <w:szCs w:val="22"/>
        </w:rPr>
        <w:t>,</w:t>
      </w:r>
    </w:p>
    <w:p w14:paraId="0379F7EC" w14:textId="57118467" w:rsidR="000178CA" w:rsidRPr="000178CA" w:rsidRDefault="000178CA" w:rsidP="00C80252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left="2120" w:hanging="2120"/>
        <w:rPr>
          <w:rFonts w:eastAsia="MS Mincho"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 xml:space="preserve">Leroy </w:t>
      </w:r>
      <w:proofErr w:type="spellStart"/>
      <w:r>
        <w:rPr>
          <w:rFonts w:cs="Arial"/>
          <w:bCs/>
          <w:sz w:val="22"/>
          <w:szCs w:val="22"/>
        </w:rPr>
        <w:t>Gürber</w:t>
      </w:r>
      <w:proofErr w:type="spellEnd"/>
      <w:r>
        <w:rPr>
          <w:rFonts w:cs="Arial"/>
          <w:bCs/>
          <w:sz w:val="22"/>
          <w:szCs w:val="22"/>
        </w:rPr>
        <w:t xml:space="preserve">, </w:t>
      </w:r>
      <w:r w:rsidR="00D02F85">
        <w:rPr>
          <w:rFonts w:cs="Arial"/>
          <w:bCs/>
          <w:sz w:val="22"/>
          <w:szCs w:val="22"/>
        </w:rPr>
        <w:t xml:space="preserve">Andrea </w:t>
      </w:r>
      <w:proofErr w:type="spellStart"/>
      <w:r w:rsidR="00D02F85">
        <w:rPr>
          <w:rFonts w:cs="Arial"/>
          <w:bCs/>
          <w:sz w:val="22"/>
          <w:szCs w:val="22"/>
        </w:rPr>
        <w:t>Thali</w:t>
      </w:r>
      <w:proofErr w:type="spellEnd"/>
      <w:r w:rsidR="00D02F85">
        <w:rPr>
          <w:rFonts w:cs="Arial"/>
          <w:bCs/>
          <w:sz w:val="22"/>
          <w:szCs w:val="22"/>
        </w:rPr>
        <w:t xml:space="preserve">, </w:t>
      </w:r>
    </w:p>
    <w:p w14:paraId="416C66C6" w14:textId="77777777" w:rsidR="00C80252" w:rsidRDefault="00C80252" w:rsidP="00C80252">
      <w:pPr>
        <w:tabs>
          <w:tab w:val="left" w:pos="1701"/>
        </w:tabs>
        <w:rPr>
          <w:rFonts w:cs="Arial"/>
          <w:b/>
          <w:sz w:val="22"/>
          <w:szCs w:val="22"/>
        </w:rPr>
      </w:pPr>
    </w:p>
    <w:p w14:paraId="76AF939E" w14:textId="77777777" w:rsidR="00C80252" w:rsidRDefault="00C80252" w:rsidP="00C80252">
      <w:pPr>
        <w:tabs>
          <w:tab w:val="left" w:pos="1701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Kurskosten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Fr. 75.- für LVSS Mitglieder, Fr. 150.- für Nichtmitglieder</w:t>
      </w:r>
    </w:p>
    <w:p w14:paraId="48BEFE7F" w14:textId="29248CF7" w:rsidR="00C80252" w:rsidRDefault="00C80252" w:rsidP="00C80252">
      <w:pPr>
        <w:tabs>
          <w:tab w:val="left" w:pos="1701"/>
        </w:tabs>
        <w:ind w:left="2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Bitte Kursgeld plus das Geld für die Verpflegung direkt an der </w:t>
      </w:r>
      <w:r>
        <w:rPr>
          <w:rFonts w:cs="Arial"/>
          <w:sz w:val="22"/>
          <w:szCs w:val="22"/>
        </w:rPr>
        <w:tab/>
        <w:t>Kurseröffnung an der Kasse</w:t>
      </w:r>
      <w:r w:rsidR="002675E9">
        <w:rPr>
          <w:rFonts w:cs="Arial"/>
          <w:sz w:val="22"/>
          <w:szCs w:val="22"/>
        </w:rPr>
        <w:t xml:space="preserve"> (bar oder mit EC-Karte)</w:t>
      </w:r>
      <w:r>
        <w:rPr>
          <w:rFonts w:cs="Arial"/>
          <w:sz w:val="22"/>
          <w:szCs w:val="22"/>
        </w:rPr>
        <w:t xml:space="preserve"> bezahlen. </w:t>
      </w:r>
    </w:p>
    <w:p w14:paraId="62362FC4" w14:textId="77777777" w:rsidR="00C80252" w:rsidRDefault="00C80252" w:rsidP="00C80252">
      <w:pPr>
        <w:tabs>
          <w:tab w:val="left" w:pos="170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53D3660B" w14:textId="15B1A528" w:rsidR="00C80252" w:rsidRDefault="00C80252" w:rsidP="00C80252">
      <w:pPr>
        <w:ind w:left="2120" w:hanging="21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J+S Anerkennung</w:t>
      </w:r>
      <w:r>
        <w:rPr>
          <w:rFonts w:cs="Arial"/>
          <w:sz w:val="22"/>
          <w:szCs w:val="22"/>
        </w:rPr>
        <w:tab/>
      </w:r>
      <w:r>
        <w:rPr>
          <w:color w:val="000000"/>
          <w:sz w:val="22"/>
          <w:szCs w:val="22"/>
          <w:lang w:eastAsia="de-CH"/>
        </w:rPr>
        <w:t xml:space="preserve">Die Frühlingsweiterbildung 2022 wird als J+S Modul Fortbildung </w:t>
      </w:r>
      <w:r>
        <w:rPr>
          <w:color w:val="000000"/>
          <w:sz w:val="22"/>
          <w:szCs w:val="22"/>
          <w:lang w:eastAsia="de-CH"/>
        </w:rPr>
        <w:tab/>
      </w:r>
      <w:r>
        <w:rPr>
          <w:color w:val="000000"/>
          <w:sz w:val="22"/>
          <w:szCs w:val="22"/>
          <w:lang w:eastAsia="de-CH"/>
        </w:rPr>
        <w:tab/>
        <w:t xml:space="preserve">Jugendsport anerkannt. Alle Leiterausbildungen für die Zielgruppe Jugendsport, die bei Euch noch gültig sind, werden mit diesem Modul erneuert. Weggefallene Leiteranerkennungen können nur durch ein Modul </w:t>
      </w:r>
      <w:r>
        <w:rPr>
          <w:color w:val="000000"/>
          <w:sz w:val="22"/>
          <w:szCs w:val="22"/>
          <w:lang w:eastAsia="de-CH"/>
        </w:rPr>
        <w:tab/>
        <w:t>Fortbildung in der jeweiligen Sportart reaktiviert werden.</w:t>
      </w:r>
      <w:r w:rsidR="00D02F85">
        <w:rPr>
          <w:color w:val="000000"/>
          <w:sz w:val="22"/>
          <w:szCs w:val="22"/>
          <w:lang w:eastAsia="de-CH"/>
        </w:rPr>
        <w:t xml:space="preserve"> </w:t>
      </w:r>
      <w:r>
        <w:rPr>
          <w:color w:val="000000"/>
          <w:sz w:val="22"/>
          <w:szCs w:val="22"/>
          <w:lang w:eastAsia="de-CH"/>
        </w:rPr>
        <w:t>Das aktuelle J+S Thema wird in den verschiedenen Wahlprogrammen behandelt</w:t>
      </w:r>
      <w:r w:rsidR="00D02F85">
        <w:rPr>
          <w:color w:val="000000"/>
          <w:sz w:val="22"/>
          <w:szCs w:val="22"/>
          <w:lang w:eastAsia="de-CH"/>
        </w:rPr>
        <w:t xml:space="preserve"> und führt somit zu eurer J+S Anerkennung.</w:t>
      </w:r>
    </w:p>
    <w:p w14:paraId="6FFE86CA" w14:textId="77777777" w:rsidR="00C80252" w:rsidRDefault="00C80252" w:rsidP="00C80252">
      <w:pPr>
        <w:tabs>
          <w:tab w:val="left" w:pos="1701"/>
        </w:tabs>
        <w:rPr>
          <w:rFonts w:cs="Arial"/>
          <w:sz w:val="22"/>
          <w:szCs w:val="22"/>
        </w:rPr>
      </w:pPr>
    </w:p>
    <w:p w14:paraId="1285E893" w14:textId="77777777" w:rsidR="00C80252" w:rsidRDefault="00C80252" w:rsidP="00C80252">
      <w:pPr>
        <w:tabs>
          <w:tab w:val="left" w:pos="1701"/>
        </w:tabs>
        <w:ind w:left="2127" w:hanging="2124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Spezielles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Der LVSS organisiert das Mittagessen im Restaurant «</w:t>
      </w:r>
      <w:proofErr w:type="spellStart"/>
      <w:r>
        <w:rPr>
          <w:rFonts w:cs="Arial"/>
          <w:sz w:val="22"/>
          <w:szCs w:val="22"/>
        </w:rPr>
        <w:t>Unterlachenhof</w:t>
      </w:r>
      <w:proofErr w:type="spellEnd"/>
      <w:r>
        <w:rPr>
          <w:rFonts w:cs="Arial"/>
          <w:sz w:val="22"/>
          <w:szCs w:val="22"/>
        </w:rPr>
        <w:t>» Luzern. Die Anmeldung ist verbindlich. Es gibt zwei Menüs (ein Fleisch und ein Vegi Menü) für 20 Franken (nichtalkoholische Getränke und ein Kaffee sind inklusive).</w:t>
      </w:r>
    </w:p>
    <w:p w14:paraId="3638062D" w14:textId="77777777" w:rsidR="00C80252" w:rsidRDefault="00C80252" w:rsidP="00C80252">
      <w:pPr>
        <w:tabs>
          <w:tab w:val="left" w:pos="1701"/>
        </w:tabs>
        <w:ind w:left="2124"/>
        <w:rPr>
          <w:sz w:val="22"/>
          <w:szCs w:val="22"/>
        </w:rPr>
      </w:pPr>
      <w:r>
        <w:rPr>
          <w:sz w:val="22"/>
          <w:szCs w:val="22"/>
        </w:rPr>
        <w:t>Der LVSS offeriert Kaffee, Orangensaft und Gebäck zur Kurseröffnung sowie Zwischenverpflegung und Getränke für die Pausen.</w:t>
      </w:r>
    </w:p>
    <w:p w14:paraId="1E51BDB9" w14:textId="77777777" w:rsidR="00C80252" w:rsidRDefault="00C80252" w:rsidP="00C80252">
      <w:pPr>
        <w:tabs>
          <w:tab w:val="left" w:pos="1701"/>
        </w:tabs>
        <w:ind w:left="2124" w:hanging="2124"/>
        <w:rPr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- </w:t>
      </w:r>
      <w:r>
        <w:rPr>
          <w:sz w:val="22"/>
          <w:szCs w:val="22"/>
        </w:rPr>
        <w:t>Wer sich nicht rechtzeitig für den Kurs abmeldet oder ihm unentschuldigt fernbleibt, hat den ordentlichen Kursbeitrag sowie eine Entschädigung von Fr. 20.- für die Umtriebe zu bezahlen.</w:t>
      </w:r>
    </w:p>
    <w:p w14:paraId="40E81FB9" w14:textId="77777777" w:rsidR="00C80252" w:rsidRDefault="00C80252" w:rsidP="00C80252">
      <w:pPr>
        <w:tabs>
          <w:tab w:val="left" w:pos="1701"/>
        </w:tabs>
        <w:ind w:left="2124" w:hanging="212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415DAEB" w14:textId="77777777" w:rsidR="00C80252" w:rsidRDefault="00C80252" w:rsidP="00C80252">
      <w:pPr>
        <w:tabs>
          <w:tab w:val="left" w:pos="1701"/>
        </w:tabs>
        <w:rPr>
          <w:sz w:val="22"/>
          <w:szCs w:val="22"/>
        </w:rPr>
      </w:pPr>
    </w:p>
    <w:p w14:paraId="757C339F" w14:textId="15665457" w:rsidR="00C80252" w:rsidRDefault="00C80252" w:rsidP="00C80252">
      <w:pPr>
        <w:tabs>
          <w:tab w:val="left" w:pos="205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Wir freuen uns auf eine erlebnis- und lehrreiche </w:t>
      </w:r>
      <w:r w:rsidR="00EE39EF">
        <w:rPr>
          <w:rFonts w:cs="Arial"/>
          <w:sz w:val="22"/>
          <w:szCs w:val="22"/>
        </w:rPr>
        <w:t xml:space="preserve">Frühlingsweiterbildung </w:t>
      </w:r>
      <w:r>
        <w:rPr>
          <w:rFonts w:cs="Arial"/>
          <w:sz w:val="22"/>
          <w:szCs w:val="22"/>
        </w:rPr>
        <w:t xml:space="preserve">mit </w:t>
      </w:r>
      <w:r w:rsidR="00AD49F3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uch!</w:t>
      </w:r>
    </w:p>
    <w:p w14:paraId="38D55B31" w14:textId="77777777" w:rsidR="00C80252" w:rsidRDefault="00C80252" w:rsidP="00C80252">
      <w:pPr>
        <w:tabs>
          <w:tab w:val="left" w:pos="2050"/>
        </w:tabs>
        <w:rPr>
          <w:rFonts w:cs="Arial"/>
          <w:sz w:val="22"/>
          <w:szCs w:val="22"/>
        </w:rPr>
      </w:pPr>
    </w:p>
    <w:p w14:paraId="6C182729" w14:textId="77777777" w:rsidR="00C80252" w:rsidRDefault="00C80252" w:rsidP="00C80252">
      <w:pPr>
        <w:tabs>
          <w:tab w:val="left" w:pos="205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 sportlichen Grüßen</w:t>
      </w:r>
    </w:p>
    <w:p w14:paraId="75A35138" w14:textId="77777777" w:rsidR="00C80252" w:rsidRDefault="00C80252" w:rsidP="00C80252">
      <w:pPr>
        <w:tabs>
          <w:tab w:val="left" w:pos="2050"/>
        </w:tabs>
        <w:rPr>
          <w:rFonts w:cs="Arial"/>
          <w:sz w:val="22"/>
          <w:szCs w:val="22"/>
        </w:rPr>
      </w:pPr>
    </w:p>
    <w:p w14:paraId="156FBEF7" w14:textId="66BCC65C" w:rsidR="00C80252" w:rsidRDefault="00C80252" w:rsidP="00C80252">
      <w:pPr>
        <w:tabs>
          <w:tab w:val="left" w:pos="205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Roger Schuler und Martin Serena</w:t>
      </w:r>
      <w:r w:rsidR="000477E2">
        <w:rPr>
          <w:rFonts w:cs="Arial"/>
          <w:sz w:val="22"/>
          <w:szCs w:val="22"/>
        </w:rPr>
        <w:tab/>
      </w:r>
      <w:r w:rsidR="000477E2">
        <w:rPr>
          <w:rFonts w:cs="Arial"/>
          <w:sz w:val="22"/>
          <w:szCs w:val="22"/>
        </w:rPr>
        <w:tab/>
      </w:r>
      <w:r w:rsidR="000477E2">
        <w:rPr>
          <w:rFonts w:cs="Arial"/>
          <w:sz w:val="22"/>
          <w:szCs w:val="22"/>
        </w:rPr>
        <w:tab/>
      </w:r>
      <w:r w:rsidR="000477E2">
        <w:rPr>
          <w:rFonts w:cs="Arial"/>
          <w:sz w:val="22"/>
          <w:szCs w:val="22"/>
        </w:rPr>
        <w:tab/>
      </w:r>
      <w:r w:rsidR="000477E2">
        <w:rPr>
          <w:rFonts w:cs="Arial"/>
          <w:sz w:val="22"/>
          <w:szCs w:val="22"/>
        </w:rPr>
        <w:tab/>
      </w:r>
    </w:p>
    <w:p w14:paraId="7AFDD9AD" w14:textId="519ED925" w:rsidR="00C80252" w:rsidRDefault="00C80252" w:rsidP="00C80252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left="-284"/>
        <w:rPr>
          <w:rStyle w:val="SchwacheHervorhebung"/>
          <w:b/>
          <w:i w:val="0"/>
        </w:rPr>
      </w:pPr>
    </w:p>
    <w:p w14:paraId="55FD3AA7" w14:textId="6EC00D2E" w:rsidR="000477E2" w:rsidRDefault="000477E2" w:rsidP="00C80252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left="-284"/>
        <w:rPr>
          <w:rStyle w:val="SchwacheHervorhebung"/>
          <w:b/>
          <w:i w:val="0"/>
        </w:rPr>
      </w:pPr>
    </w:p>
    <w:p w14:paraId="58C688DB" w14:textId="77777777" w:rsidR="000477E2" w:rsidRDefault="000477E2" w:rsidP="00C80252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left="-284"/>
        <w:rPr>
          <w:rStyle w:val="SchwacheHervorhebung"/>
          <w:b/>
          <w:i w:val="0"/>
        </w:rPr>
      </w:pPr>
    </w:p>
    <w:p w14:paraId="354AF637" w14:textId="77777777" w:rsidR="002A709F" w:rsidRDefault="002A709F" w:rsidP="00C80252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left="-284"/>
        <w:rPr>
          <w:rStyle w:val="SchwacheHervorhebung"/>
          <w:b/>
        </w:rPr>
      </w:pPr>
    </w:p>
    <w:p w14:paraId="7794BAC7" w14:textId="023A519B" w:rsidR="00C80252" w:rsidRPr="00D67BDE" w:rsidRDefault="00B55B73" w:rsidP="00B55B73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rPr>
          <w:rStyle w:val="SchwacheHervorhebung"/>
          <w:b/>
          <w:i w:val="0"/>
        </w:rPr>
      </w:pPr>
      <w:r w:rsidRPr="00D67BDE">
        <w:rPr>
          <w:rStyle w:val="SchwacheHervorhebung"/>
          <w:b/>
          <w:color w:val="44546A" w:themeColor="text2"/>
        </w:rPr>
        <w:t>Samstag Kursablauf</w:t>
      </w:r>
      <w:r w:rsidR="00C80252" w:rsidRPr="00D67BDE">
        <w:rPr>
          <w:rStyle w:val="SchwacheHervorhebung"/>
          <w:b/>
          <w:color w:val="44546A" w:themeColor="text2"/>
        </w:rPr>
        <w:tab/>
      </w:r>
    </w:p>
    <w:p w14:paraId="1FCE6B17" w14:textId="77777777" w:rsidR="00C80252" w:rsidRDefault="00C80252" w:rsidP="00C80252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154"/>
        <w:gridCol w:w="1814"/>
        <w:gridCol w:w="1843"/>
        <w:gridCol w:w="1985"/>
      </w:tblGrid>
      <w:tr w:rsidR="00C80252" w14:paraId="7A255925" w14:textId="77777777" w:rsidTr="004754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EF2281" w14:textId="3CB03723" w:rsidR="00C80252" w:rsidRDefault="00F657B8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0</w:t>
            </w:r>
            <w:r w:rsidR="000F55CD">
              <w:rPr>
                <w:rFonts w:eastAsia="MS Mincho" w:cs="Arial"/>
                <w:sz w:val="22"/>
                <w:szCs w:val="22"/>
                <w:lang w:val="de-DE"/>
              </w:rPr>
              <w:t>8</w:t>
            </w:r>
            <w:r w:rsidR="00C80252">
              <w:rPr>
                <w:rFonts w:eastAsia="MS Mincho" w:cs="Arial"/>
                <w:sz w:val="22"/>
                <w:szCs w:val="22"/>
                <w:lang w:val="de-DE"/>
              </w:rPr>
              <w:t>:</w:t>
            </w:r>
            <w:r w:rsidR="000F55CD">
              <w:rPr>
                <w:rFonts w:eastAsia="MS Mincho" w:cs="Arial"/>
                <w:sz w:val="22"/>
                <w:szCs w:val="22"/>
                <w:lang w:val="de-DE"/>
              </w:rPr>
              <w:t xml:space="preserve">00 </w:t>
            </w:r>
            <w:r w:rsidR="00C80252">
              <w:rPr>
                <w:rFonts w:eastAsia="MS Mincho" w:cs="Arial"/>
                <w:sz w:val="22"/>
                <w:szCs w:val="22"/>
                <w:lang w:val="de-DE"/>
              </w:rPr>
              <w:t>– 08:</w:t>
            </w:r>
            <w:r w:rsidR="000F55CD">
              <w:rPr>
                <w:rFonts w:eastAsia="MS Mincho" w:cs="Arial"/>
                <w:sz w:val="22"/>
                <w:szCs w:val="22"/>
                <w:lang w:val="de-DE"/>
              </w:rPr>
              <w:t>30</w:t>
            </w:r>
            <w:r w:rsidR="00C80252">
              <w:rPr>
                <w:rFonts w:eastAsia="MS Mincho" w:cs="Arial"/>
                <w:sz w:val="22"/>
                <w:szCs w:val="22"/>
                <w:lang w:val="de-DE"/>
              </w:rPr>
              <w:t xml:space="preserve"> Uhr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0B7DD7" w14:textId="77777777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b/>
                <w:sz w:val="22"/>
                <w:szCs w:val="22"/>
                <w:lang w:val="de-DE"/>
              </w:rPr>
              <w:t>Eintreffen der Teilnehmerinnen und Teilnehmer, Administration</w:t>
            </w:r>
          </w:p>
          <w:p w14:paraId="0CE765D1" w14:textId="71AB2453" w:rsidR="00C80252" w:rsidRDefault="001C668E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Kaffee, Gebäck, </w:t>
            </w:r>
            <w:r w:rsidR="00C80252">
              <w:rPr>
                <w:rFonts w:eastAsia="MS Mincho" w:cs="Arial"/>
                <w:sz w:val="22"/>
                <w:szCs w:val="22"/>
                <w:lang w:val="de-DE"/>
              </w:rPr>
              <w:t xml:space="preserve">LVSS </w:t>
            </w:r>
            <w:r w:rsidR="00180B2C">
              <w:rPr>
                <w:rFonts w:eastAsia="MS Mincho" w:cs="Arial"/>
                <w:sz w:val="22"/>
                <w:szCs w:val="22"/>
                <w:lang w:val="de-DE"/>
              </w:rPr>
              <w:t>–</w:t>
            </w:r>
            <w:r w:rsidR="00C80252">
              <w:rPr>
                <w:rFonts w:eastAsia="MS Mincho" w:cs="Arial"/>
                <w:sz w:val="22"/>
                <w:szCs w:val="22"/>
                <w:lang w:val="de-DE"/>
              </w:rPr>
              <w:t xml:space="preserve"> Team</w:t>
            </w:r>
          </w:p>
          <w:p w14:paraId="03C75165" w14:textId="77777777" w:rsidR="00C80252" w:rsidRDefault="00C80252" w:rsidP="000F55CD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  <w:p w14:paraId="585619B7" w14:textId="7927B7E9" w:rsidR="003263F5" w:rsidRDefault="003263F5" w:rsidP="000F55CD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</w:tc>
      </w:tr>
      <w:tr w:rsidR="00C80252" w:rsidRPr="000F55CD" w14:paraId="528CA624" w14:textId="77777777" w:rsidTr="004754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751D78" w14:textId="1BD1829E" w:rsidR="007233FC" w:rsidRDefault="000F55CD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08:30 – 08.45 Uhr</w:t>
            </w:r>
          </w:p>
          <w:p w14:paraId="14E6D304" w14:textId="22BB34D7" w:rsidR="007233FC" w:rsidRDefault="007233FC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  <w:p w14:paraId="2963B6B8" w14:textId="77777777" w:rsidR="007233FC" w:rsidRDefault="007233FC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  <w:p w14:paraId="05D9CE37" w14:textId="7639FB1E" w:rsidR="007233FC" w:rsidRDefault="007233FC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339DD9" w14:textId="77777777" w:rsidR="000F55CD" w:rsidRDefault="000F55CD" w:rsidP="000F55CD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 w:rsidRPr="00180B2C">
              <w:rPr>
                <w:rFonts w:eastAsia="MS Mincho" w:cs="Arial"/>
                <w:b/>
                <w:bCs/>
                <w:sz w:val="22"/>
                <w:szCs w:val="22"/>
                <w:lang w:val="de-DE"/>
              </w:rPr>
              <w:t>Kurseröffnung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>, Roger Schuler, Martin Serena</w:t>
            </w:r>
          </w:p>
          <w:p w14:paraId="533B5A1C" w14:textId="77777777" w:rsidR="000F55CD" w:rsidRDefault="000F55CD" w:rsidP="000F55CD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Foyer, Turnhallen Kantonsschule Alpenquai</w:t>
            </w:r>
          </w:p>
          <w:p w14:paraId="246A8CD8" w14:textId="77777777" w:rsidR="00EB556A" w:rsidRDefault="00EB556A" w:rsidP="00EB556A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bCs/>
                <w:sz w:val="22"/>
                <w:szCs w:val="22"/>
                <w:lang w:val="de-DE"/>
              </w:rPr>
            </w:pPr>
          </w:p>
          <w:p w14:paraId="147473D6" w14:textId="108A4AF7" w:rsidR="003263F5" w:rsidRPr="000F55CD" w:rsidRDefault="003263F5" w:rsidP="00EB556A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bCs/>
                <w:sz w:val="22"/>
                <w:szCs w:val="22"/>
                <w:lang w:val="de-DE"/>
              </w:rPr>
            </w:pPr>
          </w:p>
        </w:tc>
      </w:tr>
      <w:tr w:rsidR="00C80252" w14:paraId="727E5249" w14:textId="77777777" w:rsidTr="004754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8CEA544" w14:textId="61C2AA3A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0</w:t>
            </w:r>
            <w:r w:rsidR="000E01FA">
              <w:rPr>
                <w:rFonts w:eastAsia="MS Mincho" w:cs="Arial"/>
                <w:sz w:val="22"/>
                <w:szCs w:val="22"/>
                <w:lang w:val="de-DE"/>
              </w:rPr>
              <w:t>9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>:</w:t>
            </w:r>
            <w:r w:rsidR="000E01FA">
              <w:rPr>
                <w:rFonts w:eastAsia="MS Mincho" w:cs="Arial"/>
                <w:sz w:val="22"/>
                <w:szCs w:val="22"/>
                <w:lang w:val="de-DE"/>
              </w:rPr>
              <w:t>00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 – 10:</w:t>
            </w:r>
            <w:r w:rsidR="000E01FA">
              <w:rPr>
                <w:rFonts w:eastAsia="MS Mincho" w:cs="Arial"/>
                <w:sz w:val="22"/>
                <w:szCs w:val="22"/>
                <w:lang w:val="de-DE"/>
              </w:rPr>
              <w:t>15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 Uhr Wahlprogramm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9E345F5" w14:textId="16D132D5" w:rsidR="00C80252" w:rsidRPr="00B428EC" w:rsidRDefault="00FC0D36" w:rsidP="006C2038">
            <w:pPr>
              <w:rPr>
                <w:rFonts w:cs="Arial"/>
                <w:b/>
                <w:sz w:val="22"/>
                <w:szCs w:val="22"/>
                <w:lang w:val="en-US"/>
              </w:rPr>
            </w:pPr>
            <w:proofErr w:type="spellStart"/>
            <w:r w:rsidRPr="00B428EC">
              <w:rPr>
                <w:rFonts w:cs="Arial"/>
                <w:b/>
                <w:sz w:val="22"/>
                <w:szCs w:val="22"/>
                <w:lang w:val="en-US"/>
              </w:rPr>
              <w:t>Pumptrack</w:t>
            </w:r>
            <w:proofErr w:type="spellEnd"/>
          </w:p>
          <w:p w14:paraId="242C2125" w14:textId="77777777" w:rsidR="00C80252" w:rsidRPr="00B428EC" w:rsidRDefault="000178CA">
            <w:pPr>
              <w:rPr>
                <w:rFonts w:eastAsia="MS Mincho" w:cs="Arial"/>
                <w:sz w:val="22"/>
                <w:szCs w:val="22"/>
                <w:lang w:val="en-US"/>
              </w:rPr>
            </w:pPr>
            <w:r w:rsidRPr="00B428EC">
              <w:rPr>
                <w:rFonts w:eastAsia="MS Mincho" w:cs="Arial"/>
                <w:sz w:val="22"/>
                <w:szCs w:val="22"/>
                <w:lang w:val="en-US"/>
              </w:rPr>
              <w:t xml:space="preserve">Leroy </w:t>
            </w:r>
            <w:proofErr w:type="spellStart"/>
            <w:r w:rsidRPr="00B428EC">
              <w:rPr>
                <w:rFonts w:eastAsia="MS Mincho" w:cs="Arial"/>
                <w:sz w:val="22"/>
                <w:szCs w:val="22"/>
                <w:lang w:val="en-US"/>
              </w:rPr>
              <w:t>Gürber</w:t>
            </w:r>
            <w:proofErr w:type="spellEnd"/>
          </w:p>
          <w:p w14:paraId="64CBB887" w14:textId="7672F02D" w:rsidR="00B428EC" w:rsidRDefault="00B428EC">
            <w:pPr>
              <w:rPr>
                <w:rFonts w:eastAsia="MS Mincho" w:cs="Arial"/>
                <w:sz w:val="22"/>
                <w:szCs w:val="22"/>
                <w:lang w:val="en-US"/>
              </w:rPr>
            </w:pPr>
            <w:proofErr w:type="spellStart"/>
            <w:r w:rsidRPr="00B428EC">
              <w:rPr>
                <w:rFonts w:eastAsia="MS Mincho" w:cs="Arial"/>
                <w:sz w:val="22"/>
                <w:szCs w:val="22"/>
                <w:lang w:val="en-US"/>
              </w:rPr>
              <w:t>Pumptrack</w:t>
            </w:r>
            <w:proofErr w:type="spellEnd"/>
            <w:r w:rsidRPr="00B428EC">
              <w:rPr>
                <w:rFonts w:eastAsia="MS Mincho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MS Mincho" w:cs="Arial"/>
                <w:sz w:val="22"/>
                <w:szCs w:val="22"/>
                <w:lang w:val="en-US"/>
              </w:rPr>
              <w:t>Wartegg</w:t>
            </w:r>
            <w:proofErr w:type="spellEnd"/>
          </w:p>
          <w:p w14:paraId="3274E616" w14:textId="77777777" w:rsidR="003263F5" w:rsidRDefault="003263F5">
            <w:pPr>
              <w:rPr>
                <w:rFonts w:eastAsia="MS Mincho" w:cs="Arial"/>
                <w:sz w:val="22"/>
                <w:szCs w:val="22"/>
                <w:lang w:val="en-US"/>
              </w:rPr>
            </w:pPr>
          </w:p>
          <w:p w14:paraId="4EFFBC5E" w14:textId="26AA0D44" w:rsidR="003263F5" w:rsidRPr="00B428EC" w:rsidRDefault="003263F5">
            <w:pPr>
              <w:rPr>
                <w:rFonts w:eastAsia="MS Mincho" w:cs="Arial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EA3F5C" w14:textId="0D7CAF0D" w:rsidR="00C80252" w:rsidRPr="00B428EC" w:rsidRDefault="00BA7F84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MS Mincho" w:cs="Arial"/>
                <w:b/>
                <w:sz w:val="22"/>
                <w:szCs w:val="22"/>
                <w:lang w:val="en-US"/>
              </w:rPr>
              <w:t>Klettergarten</w:t>
            </w:r>
            <w:proofErr w:type="spellEnd"/>
          </w:p>
          <w:p w14:paraId="0C8D84C4" w14:textId="77229DC2" w:rsidR="00C80252" w:rsidRPr="00B428EC" w:rsidRDefault="00BA7F84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z w:val="22"/>
                <w:szCs w:val="22"/>
                <w:lang w:val="en-US"/>
              </w:rPr>
              <w:t xml:space="preserve">Irène </w:t>
            </w:r>
            <w:proofErr w:type="spellStart"/>
            <w:r>
              <w:rPr>
                <w:rFonts w:eastAsia="MS Mincho" w:cs="Arial"/>
                <w:sz w:val="22"/>
                <w:szCs w:val="22"/>
                <w:lang w:val="en-US"/>
              </w:rPr>
              <w:t>Schluep</w:t>
            </w:r>
            <w:proofErr w:type="spellEnd"/>
          </w:p>
          <w:p w14:paraId="2C2B0C9A" w14:textId="58DDA0B4" w:rsidR="00C80252" w:rsidRPr="00B428EC" w:rsidRDefault="00BA7F84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z w:val="22"/>
                <w:szCs w:val="22"/>
                <w:lang w:val="en-US"/>
              </w:rPr>
              <w:t>T.2</w:t>
            </w:r>
          </w:p>
          <w:p w14:paraId="0A8F28AB" w14:textId="77777777" w:rsidR="00C80252" w:rsidRPr="00B428EC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117EEDB" w14:textId="15A1C622" w:rsidR="00C80252" w:rsidRDefault="00847513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b/>
                <w:sz w:val="22"/>
                <w:szCs w:val="22"/>
                <w:lang w:val="de-DE"/>
              </w:rPr>
              <w:t>Leichtathletik</w:t>
            </w:r>
          </w:p>
          <w:p w14:paraId="7E330D03" w14:textId="2DC22355" w:rsidR="00C80252" w:rsidRDefault="00BA7F84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Andrea </w:t>
            </w:r>
            <w:proofErr w:type="spellStart"/>
            <w:r>
              <w:rPr>
                <w:rFonts w:eastAsia="MS Mincho" w:cs="Arial"/>
                <w:sz w:val="22"/>
                <w:szCs w:val="22"/>
                <w:lang w:val="de-DE"/>
              </w:rPr>
              <w:t>Thali</w:t>
            </w:r>
            <w:proofErr w:type="spellEnd"/>
          </w:p>
          <w:p w14:paraId="0BD244E1" w14:textId="22E0184C" w:rsidR="00BA7F84" w:rsidRDefault="00BA7F84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T.5</w:t>
            </w:r>
            <w:r w:rsidR="00B41C92">
              <w:rPr>
                <w:rFonts w:eastAsia="MS Mincho" w:cs="Arial"/>
                <w:sz w:val="22"/>
                <w:szCs w:val="22"/>
                <w:lang w:val="de-DE"/>
              </w:rPr>
              <w:t xml:space="preserve"> und Leichtathletik- Anlage </w:t>
            </w:r>
            <w:proofErr w:type="spellStart"/>
            <w:r w:rsidR="00B41C92">
              <w:rPr>
                <w:rFonts w:eastAsia="MS Mincho" w:cs="Arial"/>
                <w:sz w:val="22"/>
                <w:szCs w:val="22"/>
                <w:lang w:val="de-DE"/>
              </w:rPr>
              <w:t>draussen</w:t>
            </w:r>
            <w:proofErr w:type="spellEnd"/>
          </w:p>
          <w:p w14:paraId="07873AE8" w14:textId="0C6F46C0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9EB91D9" w14:textId="28BF9025" w:rsidR="00C80252" w:rsidRDefault="000261DD">
            <w:pPr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b/>
                <w:sz w:val="22"/>
                <w:szCs w:val="22"/>
                <w:lang w:val="en-US"/>
              </w:rPr>
              <w:t>Capoeira</w:t>
            </w:r>
          </w:p>
          <w:p w14:paraId="5809A731" w14:textId="0BBDE9AA" w:rsidR="006D3FC2" w:rsidRDefault="006D3FC2">
            <w:pPr>
              <w:rPr>
                <w:rFonts w:eastAsia="MS Mincho" w:cs="Arial"/>
                <w:bCs/>
                <w:sz w:val="22"/>
                <w:szCs w:val="22"/>
                <w:lang w:val="en-US"/>
              </w:rPr>
            </w:pPr>
            <w:r w:rsidRPr="006D3FC2">
              <w:rPr>
                <w:rFonts w:eastAsia="MS Mincho" w:cs="Arial"/>
                <w:bCs/>
                <w:sz w:val="22"/>
                <w:szCs w:val="22"/>
                <w:lang w:val="en-US"/>
              </w:rPr>
              <w:t>Gorilla Coach</w:t>
            </w:r>
          </w:p>
          <w:p w14:paraId="0FB9C50D" w14:textId="240A1316" w:rsidR="006D3FC2" w:rsidRPr="006D3FC2" w:rsidRDefault="006D3FC2">
            <w:pPr>
              <w:rPr>
                <w:rFonts w:eastAsia="MS Mincho" w:cs="Arial"/>
                <w:bCs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bCs/>
                <w:sz w:val="22"/>
                <w:szCs w:val="22"/>
                <w:lang w:val="en-US"/>
              </w:rPr>
              <w:t>T.1</w:t>
            </w:r>
          </w:p>
          <w:p w14:paraId="0D471B2F" w14:textId="53338933" w:rsidR="00C80252" w:rsidRDefault="00C80252">
            <w:pPr>
              <w:rPr>
                <w:sz w:val="22"/>
                <w:szCs w:val="22"/>
                <w:lang w:val="en-US"/>
              </w:rPr>
            </w:pPr>
          </w:p>
          <w:p w14:paraId="7BEA9C62" w14:textId="21DA60E9" w:rsidR="00C80252" w:rsidRDefault="00C80252">
            <w:pPr>
              <w:rPr>
                <w:sz w:val="22"/>
                <w:szCs w:val="22"/>
                <w:lang w:val="de-DE"/>
              </w:rPr>
            </w:pPr>
          </w:p>
        </w:tc>
      </w:tr>
      <w:tr w:rsidR="00C80252" w:rsidRPr="007233FC" w14:paraId="45AB95C7" w14:textId="77777777" w:rsidTr="004754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27AFEE" w14:textId="43941FBF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10:</w:t>
            </w:r>
            <w:r w:rsidR="000E01FA">
              <w:rPr>
                <w:rFonts w:eastAsia="MS Mincho" w:cs="Arial"/>
                <w:sz w:val="22"/>
                <w:szCs w:val="22"/>
                <w:lang w:val="de-DE"/>
              </w:rPr>
              <w:t>15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 – </w:t>
            </w:r>
            <w:r w:rsidR="00180B2C">
              <w:rPr>
                <w:rFonts w:eastAsia="MS Mincho" w:cs="Arial"/>
                <w:sz w:val="22"/>
                <w:szCs w:val="22"/>
                <w:lang w:val="de-DE"/>
              </w:rPr>
              <w:t>1</w:t>
            </w:r>
            <w:r w:rsidR="00B36151">
              <w:rPr>
                <w:rFonts w:eastAsia="MS Mincho" w:cs="Arial"/>
                <w:sz w:val="22"/>
                <w:szCs w:val="22"/>
                <w:lang w:val="de-DE"/>
              </w:rPr>
              <w:t>0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>:</w:t>
            </w:r>
            <w:r w:rsidR="00B36151">
              <w:rPr>
                <w:rFonts w:eastAsia="MS Mincho" w:cs="Arial"/>
                <w:sz w:val="22"/>
                <w:szCs w:val="22"/>
                <w:lang w:val="de-DE"/>
              </w:rPr>
              <w:t>45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 Uhr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B8965E" w14:textId="77777777" w:rsidR="00C80252" w:rsidRDefault="00180B2C" w:rsidP="007233FC">
            <w:pPr>
              <w:rPr>
                <w:rFonts w:eastAsia="MS Mincho" w:cs="Arial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z w:val="22"/>
                <w:szCs w:val="22"/>
                <w:lang w:val="en-US"/>
              </w:rPr>
              <w:t>Pause</w:t>
            </w:r>
          </w:p>
          <w:p w14:paraId="56E5F4AD" w14:textId="77777777" w:rsidR="00180B2C" w:rsidRDefault="00180B2C" w:rsidP="007233FC">
            <w:pPr>
              <w:rPr>
                <w:rFonts w:eastAsia="MS Mincho" w:cs="Arial"/>
                <w:sz w:val="22"/>
                <w:szCs w:val="22"/>
                <w:lang w:val="en-US"/>
              </w:rPr>
            </w:pPr>
          </w:p>
          <w:p w14:paraId="7A4F0CD1" w14:textId="49AB97A8" w:rsidR="003263F5" w:rsidRPr="00FC0D36" w:rsidRDefault="003263F5" w:rsidP="007233FC">
            <w:pPr>
              <w:rPr>
                <w:rFonts w:eastAsia="MS Mincho" w:cs="Arial"/>
                <w:sz w:val="22"/>
                <w:szCs w:val="22"/>
                <w:lang w:val="en-US"/>
              </w:rPr>
            </w:pPr>
          </w:p>
        </w:tc>
      </w:tr>
      <w:tr w:rsidR="00C80252" w14:paraId="5736BEB8" w14:textId="77777777" w:rsidTr="004754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29DC3D7" w14:textId="5FD94926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1</w:t>
            </w:r>
            <w:r w:rsidR="00B36151">
              <w:rPr>
                <w:rFonts w:eastAsia="MS Mincho" w:cs="Arial"/>
                <w:sz w:val="22"/>
                <w:szCs w:val="22"/>
                <w:lang w:val="de-DE"/>
              </w:rPr>
              <w:t>0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>:</w:t>
            </w:r>
            <w:r w:rsidR="00B36151">
              <w:rPr>
                <w:rFonts w:eastAsia="MS Mincho" w:cs="Arial"/>
                <w:sz w:val="22"/>
                <w:szCs w:val="22"/>
                <w:lang w:val="de-DE"/>
              </w:rPr>
              <w:t>45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 – 12:</w:t>
            </w:r>
            <w:r w:rsidR="00B36151">
              <w:rPr>
                <w:rFonts w:eastAsia="MS Mincho" w:cs="Arial"/>
                <w:sz w:val="22"/>
                <w:szCs w:val="22"/>
                <w:lang w:val="de-DE"/>
              </w:rPr>
              <w:t>00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 Uhr Wahlprogramm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D93F420" w14:textId="0DE289B8" w:rsidR="00C80252" w:rsidRPr="00FC0D36" w:rsidRDefault="00FC0D36" w:rsidP="00FC0D36">
            <w:pPr>
              <w:rPr>
                <w:rFonts w:cs="Arial"/>
                <w:b/>
                <w:sz w:val="22"/>
                <w:szCs w:val="22"/>
                <w:lang w:val="de-DE"/>
              </w:rPr>
            </w:pPr>
            <w:r>
              <w:rPr>
                <w:rFonts w:cs="Arial"/>
                <w:b/>
                <w:sz w:val="22"/>
                <w:szCs w:val="22"/>
                <w:lang w:val="de-DE"/>
              </w:rPr>
              <w:t>Pumptrack</w:t>
            </w:r>
          </w:p>
          <w:p w14:paraId="1E83D534" w14:textId="77777777" w:rsidR="00C80252" w:rsidRDefault="000178CA">
            <w:pPr>
              <w:rPr>
                <w:rFonts w:eastAsiaTheme="minorEastAsia" w:cs="Arial"/>
                <w:sz w:val="22"/>
                <w:szCs w:val="22"/>
                <w:lang w:val="de-DE" w:eastAsia="ja-JP"/>
              </w:rPr>
            </w:pPr>
            <w:r>
              <w:rPr>
                <w:rFonts w:eastAsiaTheme="minorEastAsia" w:cs="Arial"/>
                <w:sz w:val="22"/>
                <w:szCs w:val="22"/>
                <w:lang w:val="de-DE" w:eastAsia="ja-JP"/>
              </w:rPr>
              <w:t xml:space="preserve">Leroy </w:t>
            </w:r>
            <w:proofErr w:type="spellStart"/>
            <w:r>
              <w:rPr>
                <w:rFonts w:eastAsiaTheme="minorEastAsia" w:cs="Arial"/>
                <w:sz w:val="22"/>
                <w:szCs w:val="22"/>
                <w:lang w:val="de-DE" w:eastAsia="ja-JP"/>
              </w:rPr>
              <w:t>Gürber</w:t>
            </w:r>
            <w:proofErr w:type="spellEnd"/>
          </w:p>
          <w:p w14:paraId="6114E779" w14:textId="77777777" w:rsidR="00B428EC" w:rsidRDefault="00B428EC">
            <w:pPr>
              <w:rPr>
                <w:rFonts w:eastAsiaTheme="minorEastAsia" w:cs="Arial"/>
                <w:sz w:val="22"/>
                <w:szCs w:val="22"/>
                <w:lang w:val="de-DE" w:eastAsia="ja-JP"/>
              </w:rPr>
            </w:pPr>
            <w:r>
              <w:rPr>
                <w:rFonts w:eastAsiaTheme="minorEastAsia" w:cs="Arial"/>
                <w:sz w:val="22"/>
                <w:szCs w:val="22"/>
                <w:lang w:val="de-DE" w:eastAsia="ja-JP"/>
              </w:rPr>
              <w:t xml:space="preserve">Pumptrack </w:t>
            </w:r>
            <w:proofErr w:type="spellStart"/>
            <w:r>
              <w:rPr>
                <w:rFonts w:eastAsiaTheme="minorEastAsia" w:cs="Arial"/>
                <w:sz w:val="22"/>
                <w:szCs w:val="22"/>
                <w:lang w:val="de-DE" w:eastAsia="ja-JP"/>
              </w:rPr>
              <w:t>Wartegg</w:t>
            </w:r>
            <w:proofErr w:type="spellEnd"/>
          </w:p>
          <w:p w14:paraId="477F5A85" w14:textId="77777777" w:rsidR="00B428EC" w:rsidRDefault="00B428EC">
            <w:pPr>
              <w:rPr>
                <w:rFonts w:eastAsiaTheme="minorEastAsia" w:cs="Arial"/>
                <w:sz w:val="22"/>
                <w:szCs w:val="22"/>
                <w:lang w:val="de-DE" w:eastAsia="ja-JP"/>
              </w:rPr>
            </w:pPr>
          </w:p>
          <w:p w14:paraId="500923B3" w14:textId="4EE87939" w:rsidR="003263F5" w:rsidRDefault="003263F5">
            <w:pPr>
              <w:rPr>
                <w:rFonts w:eastAsiaTheme="minorEastAsia" w:cs="Arial"/>
                <w:sz w:val="22"/>
                <w:szCs w:val="22"/>
                <w:lang w:val="de-DE"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0849D6B" w14:textId="3EAC90E1" w:rsidR="00C80252" w:rsidRPr="00AD49F3" w:rsidRDefault="00AD49F3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b/>
                <w:sz w:val="22"/>
                <w:szCs w:val="22"/>
                <w:lang w:val="de-DE"/>
              </w:rPr>
              <w:t>Klettergarten</w:t>
            </w:r>
          </w:p>
          <w:p w14:paraId="4A97BCBB" w14:textId="771F0995" w:rsidR="00C80252" w:rsidRDefault="00AD49F3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Irène </w:t>
            </w:r>
            <w:proofErr w:type="spellStart"/>
            <w:r>
              <w:rPr>
                <w:rFonts w:eastAsia="MS Mincho" w:cs="Arial"/>
                <w:sz w:val="22"/>
                <w:szCs w:val="22"/>
                <w:lang w:val="de-DE"/>
              </w:rPr>
              <w:t>Schluep</w:t>
            </w:r>
            <w:proofErr w:type="spellEnd"/>
          </w:p>
          <w:p w14:paraId="3A3027E1" w14:textId="496AF421" w:rsidR="00C80252" w:rsidRDefault="00EB48D4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T</w:t>
            </w:r>
            <w:r w:rsidR="00BA7F84">
              <w:rPr>
                <w:rFonts w:eastAsia="MS Mincho" w:cs="Arial"/>
                <w:sz w:val="22"/>
                <w:szCs w:val="22"/>
                <w:lang w:val="de-DE"/>
              </w:rPr>
              <w:t>.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476A353" w14:textId="2CEE14B3" w:rsidR="00C80252" w:rsidRDefault="00847513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b/>
                <w:sz w:val="22"/>
                <w:szCs w:val="22"/>
                <w:lang w:val="de-DE"/>
              </w:rPr>
              <w:t>Leichtathletik</w:t>
            </w:r>
          </w:p>
          <w:p w14:paraId="36649705" w14:textId="6A06DE87" w:rsidR="00C80252" w:rsidRDefault="00BA7F84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Andrea </w:t>
            </w:r>
            <w:proofErr w:type="spellStart"/>
            <w:r>
              <w:rPr>
                <w:rFonts w:eastAsia="MS Mincho" w:cs="Arial"/>
                <w:sz w:val="22"/>
                <w:szCs w:val="22"/>
                <w:lang w:val="de-DE"/>
              </w:rPr>
              <w:t>Thali</w:t>
            </w:r>
            <w:proofErr w:type="spellEnd"/>
          </w:p>
          <w:p w14:paraId="2493CA05" w14:textId="6F7384A3" w:rsidR="00D851F5" w:rsidRDefault="00D851F5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T.5</w:t>
            </w:r>
            <w:r w:rsidR="00B41C92">
              <w:rPr>
                <w:rFonts w:eastAsia="MS Mincho" w:cs="Arial"/>
                <w:sz w:val="22"/>
                <w:szCs w:val="22"/>
                <w:lang w:val="de-DE"/>
              </w:rPr>
              <w:t xml:space="preserve"> und </w:t>
            </w:r>
          </w:p>
          <w:p w14:paraId="3DB45761" w14:textId="237A06CF" w:rsidR="00B41C92" w:rsidRDefault="00B41C9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Leichtathletik-Anlage </w:t>
            </w:r>
            <w:proofErr w:type="spellStart"/>
            <w:r>
              <w:rPr>
                <w:rFonts w:eastAsia="MS Mincho" w:cs="Arial"/>
                <w:sz w:val="22"/>
                <w:szCs w:val="22"/>
                <w:lang w:val="de-DE"/>
              </w:rPr>
              <w:t>draussen</w:t>
            </w:r>
            <w:proofErr w:type="spellEnd"/>
          </w:p>
          <w:p w14:paraId="4C027BEC" w14:textId="0C1E604D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E494A02" w14:textId="77777777" w:rsidR="00C80252" w:rsidRDefault="000261DD" w:rsidP="00FC0D36">
            <w:pPr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b/>
                <w:sz w:val="22"/>
                <w:szCs w:val="22"/>
                <w:lang w:val="en-US"/>
              </w:rPr>
              <w:t>Capoeira</w:t>
            </w:r>
          </w:p>
          <w:p w14:paraId="3D41A705" w14:textId="77777777" w:rsidR="006D3FC2" w:rsidRDefault="006D3FC2" w:rsidP="00FC0D36">
            <w:pPr>
              <w:rPr>
                <w:rFonts w:eastAsia="MS Mincho" w:cs="Arial"/>
                <w:bCs/>
                <w:sz w:val="22"/>
                <w:szCs w:val="22"/>
                <w:lang w:val="en-US"/>
              </w:rPr>
            </w:pPr>
            <w:r w:rsidRPr="006D3FC2">
              <w:rPr>
                <w:rFonts w:eastAsia="MS Mincho" w:cs="Arial"/>
                <w:bCs/>
                <w:sz w:val="22"/>
                <w:szCs w:val="22"/>
                <w:lang w:val="en-US"/>
              </w:rPr>
              <w:t>Gorilla Couch</w:t>
            </w:r>
          </w:p>
          <w:p w14:paraId="03BF268E" w14:textId="36489FBE" w:rsidR="006D3FC2" w:rsidRPr="006D3FC2" w:rsidRDefault="006D3FC2" w:rsidP="00FC0D36">
            <w:pPr>
              <w:rPr>
                <w:rFonts w:eastAsia="MS Mincho" w:cs="Arial"/>
                <w:bCs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bCs/>
                <w:sz w:val="22"/>
                <w:szCs w:val="22"/>
                <w:lang w:val="en-US"/>
              </w:rPr>
              <w:t>T.1</w:t>
            </w:r>
          </w:p>
        </w:tc>
      </w:tr>
      <w:tr w:rsidR="00C80252" w14:paraId="763FCBD6" w14:textId="77777777" w:rsidTr="004754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3F8E54" w14:textId="00E1F113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12:</w:t>
            </w:r>
            <w:r w:rsidR="00B36151">
              <w:rPr>
                <w:rFonts w:eastAsia="MS Mincho" w:cs="Arial"/>
                <w:sz w:val="22"/>
                <w:szCs w:val="22"/>
                <w:lang w:val="de-DE"/>
              </w:rPr>
              <w:t>00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 – 12:</w:t>
            </w:r>
            <w:r w:rsidR="00B36151">
              <w:rPr>
                <w:rFonts w:eastAsia="MS Mincho" w:cs="Arial"/>
                <w:sz w:val="22"/>
                <w:szCs w:val="22"/>
                <w:lang w:val="de-DE"/>
              </w:rPr>
              <w:t>15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 Uhr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442587" w14:textId="77777777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Pause</w:t>
            </w:r>
          </w:p>
          <w:p w14:paraId="22F59860" w14:textId="77777777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  <w:p w14:paraId="08606CEF" w14:textId="7BC07FD9" w:rsidR="003263F5" w:rsidRDefault="003263F5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</w:tc>
      </w:tr>
      <w:tr w:rsidR="00C80252" w14:paraId="35A0D763" w14:textId="77777777" w:rsidTr="004754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7BC7BB" w14:textId="2A2458E2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1</w:t>
            </w:r>
            <w:r w:rsidR="000E01FA">
              <w:rPr>
                <w:rFonts w:eastAsia="MS Mincho" w:cs="Arial"/>
                <w:sz w:val="22"/>
                <w:szCs w:val="22"/>
                <w:lang w:val="de-DE"/>
              </w:rPr>
              <w:t>2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>:</w:t>
            </w:r>
            <w:r w:rsidR="000E01FA">
              <w:rPr>
                <w:rFonts w:eastAsia="MS Mincho" w:cs="Arial"/>
                <w:sz w:val="22"/>
                <w:szCs w:val="22"/>
                <w:lang w:val="de-DE"/>
              </w:rPr>
              <w:t>15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 – 13:</w:t>
            </w:r>
            <w:r w:rsidR="000E01FA">
              <w:rPr>
                <w:rFonts w:eastAsia="MS Mincho" w:cs="Arial"/>
                <w:sz w:val="22"/>
                <w:szCs w:val="22"/>
                <w:lang w:val="de-DE"/>
              </w:rPr>
              <w:t>45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 Uhr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AA157F" w14:textId="77777777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b/>
                <w:sz w:val="22"/>
                <w:szCs w:val="22"/>
                <w:lang w:val="de-DE"/>
              </w:rPr>
              <w:t xml:space="preserve">Mittagessen, 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Restaurant </w:t>
            </w:r>
            <w:proofErr w:type="spellStart"/>
            <w:r>
              <w:rPr>
                <w:rFonts w:eastAsia="MS Mincho" w:cs="Arial"/>
                <w:sz w:val="22"/>
                <w:szCs w:val="22"/>
                <w:lang w:val="de-DE"/>
              </w:rPr>
              <w:t>Unterlachenhof</w:t>
            </w:r>
            <w:proofErr w:type="spellEnd"/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eastAsia="MS Mincho" w:cs="Arial"/>
                <w:sz w:val="22"/>
                <w:szCs w:val="22"/>
                <w:lang w:val="de-DE"/>
              </w:rPr>
              <w:t>Tribschenstrasse</w:t>
            </w:r>
            <w:proofErr w:type="spellEnd"/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 20, 6005 Luzern</w:t>
            </w:r>
          </w:p>
          <w:p w14:paraId="2A046D89" w14:textId="77777777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  <w:p w14:paraId="0B076455" w14:textId="42E36E1F" w:rsidR="003263F5" w:rsidRDefault="003263F5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</w:tc>
      </w:tr>
      <w:tr w:rsidR="00C80252" w14:paraId="6C0DC996" w14:textId="77777777" w:rsidTr="004754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73C7E1" w14:textId="400B5EC1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13.</w:t>
            </w:r>
            <w:r w:rsidR="000E01FA">
              <w:rPr>
                <w:rFonts w:eastAsia="MS Mincho" w:cs="Arial"/>
                <w:sz w:val="22"/>
                <w:szCs w:val="22"/>
                <w:lang w:val="de-DE"/>
              </w:rPr>
              <w:t>45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 – </w:t>
            </w:r>
            <w:r w:rsidR="000E01FA">
              <w:rPr>
                <w:rFonts w:eastAsia="MS Mincho" w:cs="Arial"/>
                <w:sz w:val="22"/>
                <w:szCs w:val="22"/>
                <w:lang w:val="de-DE"/>
              </w:rPr>
              <w:t>14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>.</w:t>
            </w:r>
            <w:r w:rsidR="000E01FA">
              <w:rPr>
                <w:rFonts w:eastAsia="MS Mincho" w:cs="Arial"/>
                <w:sz w:val="22"/>
                <w:szCs w:val="22"/>
                <w:lang w:val="de-DE"/>
              </w:rPr>
              <w:t>00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 Uhr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C7F78D" w14:textId="77777777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Pause</w:t>
            </w:r>
          </w:p>
          <w:p w14:paraId="7C66E954" w14:textId="77777777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  <w:p w14:paraId="5C70BCF4" w14:textId="06EAE52F" w:rsidR="003263F5" w:rsidRDefault="003263F5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</w:tc>
      </w:tr>
      <w:tr w:rsidR="00C80252" w14:paraId="7CEAA6A1" w14:textId="77777777" w:rsidTr="004754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1FC81EE" w14:textId="0C31BD7C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1</w:t>
            </w:r>
            <w:r w:rsidR="00C129B1">
              <w:rPr>
                <w:rFonts w:eastAsia="MS Mincho" w:cs="Arial"/>
                <w:sz w:val="22"/>
                <w:szCs w:val="22"/>
                <w:lang w:val="de-DE"/>
              </w:rPr>
              <w:t>4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>:</w:t>
            </w:r>
            <w:r w:rsidR="000F55CD">
              <w:rPr>
                <w:rFonts w:eastAsia="MS Mincho" w:cs="Arial"/>
                <w:sz w:val="22"/>
                <w:szCs w:val="22"/>
                <w:lang w:val="de-DE"/>
              </w:rPr>
              <w:t>00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 – 1</w:t>
            </w:r>
            <w:r w:rsidR="000E01FA">
              <w:rPr>
                <w:rFonts w:eastAsia="MS Mincho" w:cs="Arial"/>
                <w:sz w:val="22"/>
                <w:szCs w:val="22"/>
                <w:lang w:val="de-DE"/>
              </w:rPr>
              <w:t>5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>.</w:t>
            </w:r>
            <w:r w:rsidR="000E01FA">
              <w:rPr>
                <w:rFonts w:eastAsia="MS Mincho" w:cs="Arial"/>
                <w:sz w:val="22"/>
                <w:szCs w:val="22"/>
                <w:lang w:val="de-DE"/>
              </w:rPr>
              <w:t>30</w:t>
            </w:r>
            <w:r>
              <w:rPr>
                <w:rFonts w:eastAsia="MS Mincho" w:cs="Arial"/>
                <w:sz w:val="22"/>
                <w:szCs w:val="22"/>
                <w:lang w:val="de-DE"/>
              </w:rPr>
              <w:t xml:space="preserve"> Uhr Wahlprogramm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EF6A75C" w14:textId="599EF5B4" w:rsidR="00C80252" w:rsidRPr="00847513" w:rsidRDefault="000261DD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Pumptrack</w:t>
            </w:r>
            <w:proofErr w:type="spellEnd"/>
          </w:p>
          <w:p w14:paraId="1323C96F" w14:textId="77777777" w:rsidR="00C80252" w:rsidRDefault="000178CA">
            <w:pPr>
              <w:rPr>
                <w:rFonts w:eastAsia="MS Mincho" w:cs="Arial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z w:val="22"/>
                <w:szCs w:val="22"/>
                <w:lang w:val="en-US"/>
              </w:rPr>
              <w:t xml:space="preserve">Leroy </w:t>
            </w:r>
            <w:proofErr w:type="spellStart"/>
            <w:r>
              <w:rPr>
                <w:rFonts w:eastAsia="MS Mincho" w:cs="Arial"/>
                <w:sz w:val="22"/>
                <w:szCs w:val="22"/>
                <w:lang w:val="en-US"/>
              </w:rPr>
              <w:t>Gürber</w:t>
            </w:r>
            <w:proofErr w:type="spellEnd"/>
          </w:p>
          <w:p w14:paraId="3BE066BB" w14:textId="77777777" w:rsidR="00B428EC" w:rsidRDefault="00B428EC">
            <w:pPr>
              <w:rPr>
                <w:rFonts w:eastAsia="MS Mincho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MS Mincho" w:cs="Arial"/>
                <w:sz w:val="22"/>
                <w:szCs w:val="22"/>
                <w:lang w:val="en-US"/>
              </w:rPr>
              <w:t>Pumptrack</w:t>
            </w:r>
            <w:proofErr w:type="spellEnd"/>
            <w:r>
              <w:rPr>
                <w:rFonts w:eastAsia="MS Mincho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MS Mincho" w:cs="Arial"/>
                <w:sz w:val="22"/>
                <w:szCs w:val="22"/>
                <w:lang w:val="en-US"/>
              </w:rPr>
              <w:t>Wartegg</w:t>
            </w:r>
            <w:proofErr w:type="spellEnd"/>
          </w:p>
          <w:p w14:paraId="53003213" w14:textId="77777777" w:rsidR="003263F5" w:rsidRDefault="003263F5">
            <w:pPr>
              <w:rPr>
                <w:rFonts w:eastAsia="MS Mincho" w:cs="Arial"/>
                <w:sz w:val="22"/>
                <w:szCs w:val="22"/>
                <w:lang w:val="en-US"/>
              </w:rPr>
            </w:pPr>
          </w:p>
          <w:p w14:paraId="677F64BD" w14:textId="2AD1F066" w:rsidR="003263F5" w:rsidRDefault="003263F5">
            <w:pPr>
              <w:rPr>
                <w:rFonts w:eastAsia="MS Mincho" w:cs="Arial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D488B37" w14:textId="3538E8B6" w:rsidR="00C80252" w:rsidRDefault="00AD49F3">
            <w:pPr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MS Mincho" w:cs="Arial"/>
                <w:b/>
                <w:sz w:val="22"/>
                <w:szCs w:val="22"/>
                <w:lang w:val="en-US"/>
              </w:rPr>
              <w:t>Klettergarten</w:t>
            </w:r>
            <w:proofErr w:type="spellEnd"/>
          </w:p>
          <w:p w14:paraId="03118DAF" w14:textId="2E7BEF60" w:rsidR="00C80252" w:rsidRDefault="00AD49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Irène </w:t>
            </w:r>
            <w:proofErr w:type="spellStart"/>
            <w:r>
              <w:rPr>
                <w:sz w:val="22"/>
                <w:szCs w:val="22"/>
                <w:lang w:val="en-US"/>
              </w:rPr>
              <w:t>Schluep</w:t>
            </w:r>
            <w:proofErr w:type="spellEnd"/>
          </w:p>
          <w:p w14:paraId="537517BD" w14:textId="77777777" w:rsidR="00C80252" w:rsidRDefault="00C80252">
            <w:pPr>
              <w:rPr>
                <w:rFonts w:eastAsia="MS Mincho" w:cs="Arial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z w:val="22"/>
                <w:szCs w:val="22"/>
                <w:lang w:val="en-US"/>
              </w:rPr>
              <w:t>T. 2</w:t>
            </w:r>
          </w:p>
          <w:p w14:paraId="4E1C8B19" w14:textId="77777777" w:rsidR="00C80252" w:rsidRDefault="00C80252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4B152D1" w14:textId="77777777" w:rsidR="00C80252" w:rsidRPr="00B41C92" w:rsidRDefault="000261DD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bCs/>
                <w:sz w:val="22"/>
                <w:szCs w:val="22"/>
              </w:rPr>
            </w:pPr>
            <w:r w:rsidRPr="00B41C92">
              <w:rPr>
                <w:rFonts w:eastAsia="MS Mincho" w:cs="Arial"/>
                <w:b/>
                <w:bCs/>
                <w:sz w:val="22"/>
                <w:szCs w:val="22"/>
              </w:rPr>
              <w:t>Leichtathletik</w:t>
            </w:r>
          </w:p>
          <w:p w14:paraId="72971B12" w14:textId="77777777" w:rsidR="00D851F5" w:rsidRPr="00B41C92" w:rsidRDefault="00D851F5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</w:rPr>
            </w:pPr>
            <w:r w:rsidRPr="00B41C92">
              <w:rPr>
                <w:rFonts w:eastAsia="MS Mincho" w:cs="Arial"/>
                <w:sz w:val="22"/>
                <w:szCs w:val="22"/>
              </w:rPr>
              <w:t xml:space="preserve">Andrea </w:t>
            </w:r>
            <w:proofErr w:type="spellStart"/>
            <w:r w:rsidRPr="00B41C92">
              <w:rPr>
                <w:rFonts w:eastAsia="MS Mincho" w:cs="Arial"/>
                <w:sz w:val="22"/>
                <w:szCs w:val="22"/>
              </w:rPr>
              <w:t>Thali</w:t>
            </w:r>
            <w:proofErr w:type="spellEnd"/>
          </w:p>
          <w:p w14:paraId="31D7E745" w14:textId="15E65A58" w:rsidR="00D851F5" w:rsidRPr="00B41C92" w:rsidRDefault="00D851F5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</w:rPr>
            </w:pPr>
            <w:r w:rsidRPr="00B41C92">
              <w:rPr>
                <w:rFonts w:eastAsia="MS Mincho" w:cs="Arial"/>
                <w:sz w:val="22"/>
                <w:szCs w:val="22"/>
              </w:rPr>
              <w:t>T.5</w:t>
            </w:r>
            <w:r w:rsidR="00B41C92" w:rsidRPr="00B41C92">
              <w:rPr>
                <w:rFonts w:eastAsia="MS Mincho" w:cs="Arial"/>
                <w:sz w:val="22"/>
                <w:szCs w:val="22"/>
              </w:rPr>
              <w:t xml:space="preserve"> u</w:t>
            </w:r>
            <w:r w:rsidR="00B41C92">
              <w:rPr>
                <w:rFonts w:eastAsia="MS Mincho" w:cs="Arial"/>
                <w:sz w:val="22"/>
                <w:szCs w:val="22"/>
              </w:rPr>
              <w:t>nd Leichtathletik-Anlage draussen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2CFFE29" w14:textId="491CAF39" w:rsidR="00C80252" w:rsidRDefault="000261DD">
            <w:pPr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Capoeira</w:t>
            </w:r>
          </w:p>
          <w:p w14:paraId="6C7AEEDA" w14:textId="1B25084E" w:rsidR="006D3FC2" w:rsidRDefault="006D3FC2">
            <w:pPr>
              <w:rPr>
                <w:bCs/>
                <w:sz w:val="22"/>
                <w:szCs w:val="22"/>
                <w:lang w:val="de-DE"/>
              </w:rPr>
            </w:pPr>
            <w:r w:rsidRPr="006D3FC2">
              <w:rPr>
                <w:bCs/>
                <w:sz w:val="22"/>
                <w:szCs w:val="22"/>
                <w:lang w:val="de-DE"/>
              </w:rPr>
              <w:t>Gorilla Coach</w:t>
            </w:r>
          </w:p>
          <w:p w14:paraId="76BC485D" w14:textId="67CECD55" w:rsidR="006D3FC2" w:rsidRPr="006D3FC2" w:rsidRDefault="006D3FC2">
            <w:pPr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T.1</w:t>
            </w:r>
          </w:p>
          <w:p w14:paraId="46BA8770" w14:textId="44AE3F17" w:rsidR="00C80252" w:rsidRPr="00FC0D36" w:rsidRDefault="00C80252" w:rsidP="00FC0D36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</w:tc>
      </w:tr>
      <w:tr w:rsidR="003263F5" w14:paraId="542AE5E9" w14:textId="77777777" w:rsidTr="003844D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F9B466" w14:textId="03C00EB6" w:rsidR="003263F5" w:rsidRDefault="003263F5" w:rsidP="003844DB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15.45 – 16.00 Uhr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8AA457" w14:textId="1A78449D" w:rsidR="003263F5" w:rsidRPr="00B41C92" w:rsidRDefault="00B41C92" w:rsidP="003844DB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bCs/>
                <w:sz w:val="22"/>
                <w:szCs w:val="22"/>
                <w:lang w:val="de-DE"/>
              </w:rPr>
            </w:pPr>
            <w:r w:rsidRPr="00B41C92">
              <w:rPr>
                <w:rFonts w:eastAsia="MS Mincho" w:cs="Arial"/>
                <w:b/>
                <w:bCs/>
                <w:sz w:val="22"/>
                <w:szCs w:val="22"/>
                <w:lang w:val="de-DE"/>
              </w:rPr>
              <w:t>Kursschluss, Austausch, Anliegen, Wünsche</w:t>
            </w:r>
          </w:p>
          <w:p w14:paraId="70CF7E09" w14:textId="5401C796" w:rsidR="003263F5" w:rsidRDefault="00B41C92" w:rsidP="003844DB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  <w:r>
              <w:rPr>
                <w:rFonts w:eastAsia="MS Mincho" w:cs="Arial"/>
                <w:sz w:val="22"/>
                <w:szCs w:val="22"/>
                <w:lang w:val="de-DE"/>
              </w:rPr>
              <w:t>T. 5</w:t>
            </w:r>
          </w:p>
          <w:p w14:paraId="7B6EF368" w14:textId="77777777" w:rsidR="003263F5" w:rsidRDefault="003263F5" w:rsidP="003844DB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  <w:p w14:paraId="632316B4" w14:textId="34F6CEF9" w:rsidR="000D1715" w:rsidRDefault="000D1715" w:rsidP="003844DB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  <w:szCs w:val="22"/>
                <w:lang w:val="de-DE"/>
              </w:rPr>
            </w:pPr>
          </w:p>
        </w:tc>
      </w:tr>
    </w:tbl>
    <w:p w14:paraId="06D3E667" w14:textId="77777777" w:rsidR="00926DE1" w:rsidRDefault="00926DE1" w:rsidP="002A709F">
      <w:pPr>
        <w:rPr>
          <w:rFonts w:cs="Arial"/>
          <w:sz w:val="22"/>
          <w:szCs w:val="22"/>
        </w:rPr>
      </w:pPr>
    </w:p>
    <w:p w14:paraId="3647D0C6" w14:textId="77777777" w:rsidR="003263F5" w:rsidRDefault="003263F5" w:rsidP="002A709F">
      <w:pPr>
        <w:rPr>
          <w:rFonts w:cs="Arial"/>
          <w:b/>
          <w:bCs/>
          <w:i/>
          <w:iCs/>
          <w:color w:val="44546A" w:themeColor="text2"/>
        </w:rPr>
      </w:pPr>
    </w:p>
    <w:p w14:paraId="1A8F6C49" w14:textId="465299A6" w:rsidR="003263F5" w:rsidRPr="000477E2" w:rsidRDefault="000477E2" w:rsidP="00047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iCs/>
          <w:color w:val="44546A" w:themeColor="text2"/>
        </w:rPr>
      </w:pPr>
      <w:r w:rsidRPr="000477E2">
        <w:rPr>
          <w:rFonts w:cs="Arial"/>
          <w:b/>
          <w:bCs/>
          <w:iCs/>
        </w:rPr>
        <w:t xml:space="preserve">Anmeldeschluss ist der </w:t>
      </w:r>
      <w:proofErr w:type="gramStart"/>
      <w:r w:rsidRPr="000477E2">
        <w:rPr>
          <w:rFonts w:cs="Arial"/>
          <w:b/>
          <w:bCs/>
          <w:iCs/>
        </w:rPr>
        <w:t>23.4.2022</w:t>
      </w:r>
      <w:r w:rsidR="0081306D">
        <w:rPr>
          <w:rFonts w:cs="Arial"/>
          <w:b/>
          <w:bCs/>
          <w:iCs/>
        </w:rPr>
        <w:t>!!</w:t>
      </w:r>
      <w:proofErr w:type="gramEnd"/>
    </w:p>
    <w:p w14:paraId="4A01E0E4" w14:textId="77777777" w:rsidR="003263F5" w:rsidRDefault="003263F5" w:rsidP="002A709F">
      <w:pPr>
        <w:rPr>
          <w:rFonts w:cs="Arial"/>
          <w:b/>
          <w:bCs/>
          <w:i/>
          <w:iCs/>
          <w:color w:val="44546A" w:themeColor="text2"/>
        </w:rPr>
      </w:pPr>
    </w:p>
    <w:p w14:paraId="1EA3635F" w14:textId="06664C2B" w:rsidR="000477E2" w:rsidRPr="000477E2" w:rsidRDefault="009121A2" w:rsidP="000477E2">
      <w:pPr>
        <w:rPr>
          <w:rFonts w:cs="Arial"/>
          <w:bCs/>
          <w:iCs/>
          <w:u w:val="single"/>
        </w:rPr>
      </w:pPr>
      <w:r>
        <w:rPr>
          <w:rFonts w:cs="Arial"/>
          <w:bCs/>
          <w:iCs/>
          <w:u w:val="single"/>
        </w:rPr>
        <w:t>QR-Code</w:t>
      </w:r>
      <w:r w:rsidR="000477E2" w:rsidRPr="000477E2">
        <w:rPr>
          <w:rFonts w:cs="Arial"/>
          <w:bCs/>
          <w:iCs/>
          <w:u w:val="single"/>
        </w:rPr>
        <w:t xml:space="preserve"> zur Anmeldung:</w:t>
      </w:r>
    </w:p>
    <w:p w14:paraId="40A1F2CF" w14:textId="7D27E9AE" w:rsidR="00925398" w:rsidRPr="000477E2" w:rsidRDefault="000477E2" w:rsidP="000477E2">
      <w:pPr>
        <w:jc w:val="center"/>
        <w:rPr>
          <w:rFonts w:cs="Arial"/>
          <w:bCs/>
          <w:iCs/>
          <w:color w:val="44546A" w:themeColor="text2"/>
        </w:rPr>
      </w:pPr>
      <w:r>
        <w:rPr>
          <w:rFonts w:cs="Arial"/>
          <w:bCs/>
          <w:iCs/>
          <w:noProof/>
          <w:color w:val="44546A" w:themeColor="text2"/>
        </w:rPr>
        <w:drawing>
          <wp:inline distT="0" distB="0" distL="0" distR="0" wp14:anchorId="46A48DF5" wp14:editId="3F7406B3">
            <wp:extent cx="1381125" cy="1381125"/>
            <wp:effectExtent l="0" t="0" r="9525" b="9525"/>
            <wp:docPr id="1" name="Grafik 1" descr="C:\Users\roger.schuler\AppData\Local\Microsoft\Windows\INetCache\Content.MSO\5CB04D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.schuler\AppData\Local\Microsoft\Windows\INetCache\Content.MSO\5CB04D9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E5D11" w14:textId="08E2B7DE" w:rsidR="002A709F" w:rsidRPr="00B55B73" w:rsidRDefault="00B428EC" w:rsidP="002A709F">
      <w:pPr>
        <w:rPr>
          <w:rStyle w:val="SchwacheHervorhebung"/>
          <w:b/>
          <w:bCs/>
          <w:i w:val="0"/>
          <w:iCs w:val="0"/>
          <w:color w:val="44546A" w:themeColor="text2"/>
        </w:rPr>
      </w:pPr>
      <w:r w:rsidRPr="00B55B73">
        <w:rPr>
          <w:rFonts w:cs="Arial"/>
          <w:b/>
          <w:bCs/>
          <w:i/>
          <w:iCs/>
          <w:color w:val="44546A" w:themeColor="text2"/>
        </w:rPr>
        <w:lastRenderedPageBreak/>
        <w:t>Beschreibungen der Kurse</w:t>
      </w:r>
      <w:r w:rsidR="002A709F" w:rsidRPr="00B55B73">
        <w:rPr>
          <w:rStyle w:val="SchwacheHervorhebung"/>
          <w:b/>
          <w:bCs/>
          <w:i w:val="0"/>
          <w:iCs w:val="0"/>
          <w:color w:val="44546A" w:themeColor="text2"/>
        </w:rPr>
        <w:t xml:space="preserve"> </w:t>
      </w:r>
    </w:p>
    <w:p w14:paraId="3209B468" w14:textId="6C1C51E3" w:rsidR="00C80252" w:rsidRDefault="00C80252" w:rsidP="00C80252">
      <w:pPr>
        <w:ind w:left="-284"/>
      </w:pPr>
      <w:r>
        <w:rPr>
          <w:rStyle w:val="SchwacheHervorhebung"/>
          <w:b/>
          <w:color w:val="000000" w:themeColor="text1"/>
          <w:sz w:val="22"/>
          <w:szCs w:val="22"/>
        </w:rPr>
        <w:t xml:space="preserve"> </w:t>
      </w:r>
    </w:p>
    <w:tbl>
      <w:tblPr>
        <w:tblStyle w:val="Tabellenraster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7511"/>
      </w:tblGrid>
      <w:tr w:rsidR="00C80252" w:rsidRPr="00A20C22" w14:paraId="14CB2432" w14:textId="77777777" w:rsidTr="004F0075">
        <w:trPr>
          <w:trHeight w:val="9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1790" w14:textId="77777777" w:rsidR="000F4F36" w:rsidRPr="00A20C22" w:rsidRDefault="004F0075">
            <w:pPr>
              <w:rPr>
                <w:b/>
                <w:color w:val="000000" w:themeColor="text1"/>
              </w:rPr>
            </w:pPr>
            <w:r w:rsidRPr="00A20C22">
              <w:rPr>
                <w:b/>
                <w:color w:val="000000" w:themeColor="text1"/>
              </w:rPr>
              <w:t>Pumptrack</w:t>
            </w:r>
          </w:p>
          <w:p w14:paraId="2C52E111" w14:textId="6CC6F95E" w:rsidR="00B55B73" w:rsidRPr="00A20C22" w:rsidRDefault="00B55B73">
            <w:pPr>
              <w:rPr>
                <w:bCs/>
                <w:color w:val="000000" w:themeColor="text1"/>
              </w:rPr>
            </w:pPr>
            <w:r w:rsidRPr="00A20C22">
              <w:rPr>
                <w:bCs/>
                <w:color w:val="000000" w:themeColor="text1"/>
              </w:rPr>
              <w:t>Leroy Gürber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CD27" w14:textId="77777777" w:rsidR="00A20C22" w:rsidRDefault="004F0075" w:rsidP="004F0075">
            <w:pPr>
              <w:rPr>
                <w:lang w:eastAsia="en-US"/>
              </w:rPr>
            </w:pPr>
            <w:r w:rsidRPr="00A20C22">
              <w:rPr>
                <w:lang w:eastAsia="en-US"/>
              </w:rPr>
              <w:t xml:space="preserve">Seit einiger Zeit erleben </w:t>
            </w:r>
            <w:r w:rsidRPr="00A20C22">
              <w:rPr>
                <w:rStyle w:val="Fett"/>
                <w:lang w:eastAsia="en-US"/>
              </w:rPr>
              <w:t>Pumptracks</w:t>
            </w:r>
            <w:r w:rsidRPr="00A20C22">
              <w:rPr>
                <w:lang w:eastAsia="en-US"/>
              </w:rPr>
              <w:t xml:space="preserve"> in der ganzen Schweiz einen </w:t>
            </w:r>
            <w:r w:rsidRPr="00A20C22">
              <w:rPr>
                <w:rStyle w:val="Fett"/>
                <w:lang w:eastAsia="en-US"/>
              </w:rPr>
              <w:t>Boom</w:t>
            </w:r>
            <w:r w:rsidRPr="00A20C22">
              <w:rPr>
                <w:lang w:eastAsia="en-US"/>
              </w:rPr>
              <w:t xml:space="preserve">. Auf diesen meist asphaltierten Rundbahnen wird das Bike ganz anders eingesetzt als gewohnt: nämlich ohne in die Pedale zu treten. </w:t>
            </w:r>
          </w:p>
          <w:p w14:paraId="1D341FF9" w14:textId="77777777" w:rsidR="00A20C22" w:rsidRDefault="004F0075" w:rsidP="004F0075">
            <w:pPr>
              <w:rPr>
                <w:lang w:eastAsia="en-US"/>
              </w:rPr>
            </w:pPr>
            <w:r w:rsidRPr="00A20C22">
              <w:rPr>
                <w:lang w:eastAsia="en-US"/>
              </w:rPr>
              <w:t xml:space="preserve">Die Vorwärtsbewegung entsteht einzig und allein durch das „Pumpen“ mit dem Lenker, deshalb auch der Name </w:t>
            </w:r>
            <w:r w:rsidRPr="00A20C22">
              <w:rPr>
                <w:rStyle w:val="Fett"/>
                <w:lang w:eastAsia="en-US"/>
              </w:rPr>
              <w:t>PUMPTRACK</w:t>
            </w:r>
            <w:r w:rsidRPr="00A20C22">
              <w:rPr>
                <w:lang w:eastAsia="en-US"/>
              </w:rPr>
              <w:t>. Diese Sportart erfreut sich grosser Beliebtheit. Denn a</w:t>
            </w:r>
            <w:r w:rsidRPr="00A20C22">
              <w:rPr>
                <w:rStyle w:val="Fett"/>
                <w:lang w:eastAsia="en-US"/>
              </w:rPr>
              <w:t>uf einem Pumptrack fahren können alle, ob Gross, Klein, Alt, Jung, Profi oder Anfänger.</w:t>
            </w:r>
            <w:r w:rsidRPr="00A20C22">
              <w:rPr>
                <w:lang w:eastAsia="en-US"/>
              </w:rPr>
              <w:t xml:space="preserve"> </w:t>
            </w:r>
          </w:p>
          <w:p w14:paraId="36BB86FD" w14:textId="29E04E99" w:rsidR="004F0075" w:rsidRPr="00A20C22" w:rsidRDefault="004F0075" w:rsidP="004F0075">
            <w:pPr>
              <w:rPr>
                <w:lang w:eastAsia="en-US"/>
              </w:rPr>
            </w:pPr>
            <w:r w:rsidRPr="00A20C22">
              <w:rPr>
                <w:lang w:eastAsia="en-US"/>
              </w:rPr>
              <w:t xml:space="preserve">Es braucht einzig ein nicht motorisiertes Rollsportgerät. </w:t>
            </w:r>
          </w:p>
          <w:p w14:paraId="726672F3" w14:textId="77777777" w:rsidR="00A20C22" w:rsidRDefault="004F0075" w:rsidP="004F0075">
            <w:pPr>
              <w:rPr>
                <w:lang w:eastAsia="en-US"/>
              </w:rPr>
            </w:pPr>
            <w:r w:rsidRPr="00A20C22">
              <w:rPr>
                <w:lang w:eastAsia="en-US"/>
              </w:rPr>
              <w:t>Gerne möchten wir euch den Einstieg erleichtern und zeigen, wie relativ einfach und schnell erlernbar das Befahren eines Pumptracks ist</w:t>
            </w:r>
            <w:r w:rsidR="00676AC1" w:rsidRPr="00A20C22">
              <w:rPr>
                <w:lang w:eastAsia="en-US"/>
              </w:rPr>
              <w:t xml:space="preserve">. </w:t>
            </w:r>
          </w:p>
          <w:p w14:paraId="53367439" w14:textId="73BB4582" w:rsidR="004F0075" w:rsidRPr="00A20C22" w:rsidRDefault="00676AC1" w:rsidP="004F0075">
            <w:pPr>
              <w:rPr>
                <w:lang w:eastAsia="en-US"/>
              </w:rPr>
            </w:pPr>
            <w:r w:rsidRPr="00A20C22">
              <w:rPr>
                <w:lang w:eastAsia="en-US"/>
              </w:rPr>
              <w:t xml:space="preserve">Der </w:t>
            </w:r>
            <w:proofErr w:type="spellStart"/>
            <w:r w:rsidRPr="00A20C22">
              <w:rPr>
                <w:lang w:eastAsia="en-US"/>
              </w:rPr>
              <w:t>Pumpt</w:t>
            </w:r>
            <w:r w:rsidR="008818AC" w:rsidRPr="00A20C22">
              <w:rPr>
                <w:lang w:eastAsia="en-US"/>
              </w:rPr>
              <w:t>r</w:t>
            </w:r>
            <w:r w:rsidRPr="00A20C22">
              <w:rPr>
                <w:lang w:eastAsia="en-US"/>
              </w:rPr>
              <w:t>ackkurs</w:t>
            </w:r>
            <w:proofErr w:type="spellEnd"/>
            <w:r w:rsidRPr="00A20C22">
              <w:rPr>
                <w:lang w:eastAsia="en-US"/>
              </w:rPr>
              <w:t xml:space="preserve"> ist als Einführungskurs für Alle konzipiert. Ihr müsst einzig </w:t>
            </w:r>
            <w:r w:rsidRPr="00A20C22">
              <w:rPr>
                <w:b/>
                <w:bCs/>
                <w:lang w:eastAsia="en-US"/>
              </w:rPr>
              <w:t>einen Helm mitnehmen</w:t>
            </w:r>
            <w:r w:rsidRPr="00A20C22">
              <w:rPr>
                <w:lang w:eastAsia="en-US"/>
              </w:rPr>
              <w:t xml:space="preserve"> und falls ihr möchtet auch euer eigenes Fahrgerät. </w:t>
            </w:r>
            <w:r w:rsidR="008818AC" w:rsidRPr="00A20C22">
              <w:rPr>
                <w:lang w:eastAsia="en-US"/>
              </w:rPr>
              <w:t xml:space="preserve">Wir haben </w:t>
            </w:r>
            <w:r w:rsidR="00D851F5" w:rsidRPr="00A20C22">
              <w:rPr>
                <w:lang w:eastAsia="en-US"/>
              </w:rPr>
              <w:t>aber auch</w:t>
            </w:r>
            <w:r w:rsidR="008818AC" w:rsidRPr="00A20C22">
              <w:rPr>
                <w:lang w:eastAsia="en-US"/>
              </w:rPr>
              <w:t xml:space="preserve"> </w:t>
            </w:r>
            <w:r w:rsidR="00463AB2" w:rsidRPr="00A20C22">
              <w:rPr>
                <w:lang w:eastAsia="en-US"/>
              </w:rPr>
              <w:t xml:space="preserve">geeignete </w:t>
            </w:r>
            <w:r w:rsidR="008818AC" w:rsidRPr="00A20C22">
              <w:rPr>
                <w:lang w:eastAsia="en-US"/>
              </w:rPr>
              <w:t xml:space="preserve">Bikes, Skate-, und Kickboards für euch am Start. </w:t>
            </w:r>
          </w:p>
          <w:p w14:paraId="3ABE4D6C" w14:textId="77777777" w:rsidR="00676AC1" w:rsidRPr="00A20C22" w:rsidRDefault="00676AC1" w:rsidP="004F0075">
            <w:pPr>
              <w:rPr>
                <w:lang w:eastAsia="en-US"/>
              </w:rPr>
            </w:pPr>
          </w:p>
          <w:p w14:paraId="029121D2" w14:textId="71C7A77D" w:rsidR="00C80252" w:rsidRPr="00A20C22" w:rsidRDefault="00C80252" w:rsidP="004F0075">
            <w:pPr>
              <w:rPr>
                <w:lang w:val="de-CH"/>
              </w:rPr>
            </w:pPr>
          </w:p>
        </w:tc>
      </w:tr>
      <w:tr w:rsidR="004F0075" w:rsidRPr="00A20C22" w14:paraId="5C351DA3" w14:textId="77777777" w:rsidTr="004F0075">
        <w:trPr>
          <w:trHeight w:val="14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956E" w14:textId="77777777" w:rsidR="004F0075" w:rsidRPr="00A20C22" w:rsidRDefault="004F0075" w:rsidP="004F0075">
            <w:pPr>
              <w:rPr>
                <w:b/>
                <w:color w:val="000000" w:themeColor="text1"/>
              </w:rPr>
            </w:pPr>
            <w:r w:rsidRPr="00A20C22">
              <w:rPr>
                <w:b/>
                <w:color w:val="000000" w:themeColor="text1"/>
              </w:rPr>
              <w:t>Unsere Sporthalle – unser Klettergarten</w:t>
            </w:r>
          </w:p>
          <w:p w14:paraId="462AB106" w14:textId="0B8E80D8" w:rsidR="004F0075" w:rsidRPr="00A20C22" w:rsidRDefault="004F0075" w:rsidP="004F0075">
            <w:pPr>
              <w:rPr>
                <w:b/>
                <w:color w:val="000000" w:themeColor="text1"/>
              </w:rPr>
            </w:pPr>
            <w:r w:rsidRPr="00A20C22">
              <w:rPr>
                <w:bCs/>
                <w:color w:val="000000" w:themeColor="text1"/>
              </w:rPr>
              <w:t xml:space="preserve">Irène </w:t>
            </w:r>
            <w:proofErr w:type="spellStart"/>
            <w:r w:rsidRPr="00A20C22">
              <w:rPr>
                <w:bCs/>
                <w:color w:val="000000" w:themeColor="text1"/>
              </w:rPr>
              <w:t>Schluep</w:t>
            </w:r>
            <w:proofErr w:type="spellEnd"/>
          </w:p>
          <w:p w14:paraId="4D76D50A" w14:textId="62D7B8D3" w:rsidR="004F0075" w:rsidRPr="00A20C22" w:rsidRDefault="004F0075" w:rsidP="004F0075">
            <w:pPr>
              <w:rPr>
                <w:b/>
                <w:color w:val="000000" w:themeColor="text1"/>
              </w:rPr>
            </w:pPr>
          </w:p>
          <w:p w14:paraId="08DA53F1" w14:textId="77777777" w:rsidR="004F0075" w:rsidRPr="00A20C22" w:rsidRDefault="004F0075" w:rsidP="004F0075">
            <w:pPr>
              <w:rPr>
                <w:b/>
                <w:color w:val="000000" w:themeColor="text1"/>
              </w:rPr>
            </w:pPr>
          </w:p>
          <w:p w14:paraId="1DE51E70" w14:textId="39B812A5" w:rsidR="004F0075" w:rsidRPr="00A20C22" w:rsidRDefault="004F0075" w:rsidP="004F0075">
            <w:pPr>
              <w:rPr>
                <w:b/>
                <w:color w:val="000000" w:themeColor="text1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AE92" w14:textId="77777777" w:rsidR="00A20C22" w:rsidRDefault="004F0075" w:rsidP="004F0075">
            <w:r w:rsidRPr="00A20C22">
              <w:t xml:space="preserve">Wir steigen auf Platten hoch, stützen uns durch Kamine, hangeln im Überhang oder versuchen uns an einem Mantle, ohne dass wir eine Kletterwand oder eine Felswand benötigen. </w:t>
            </w:r>
          </w:p>
          <w:p w14:paraId="5D7572DB" w14:textId="77777777" w:rsidR="007B07D4" w:rsidRDefault="004F0075" w:rsidP="004F0075">
            <w:r w:rsidRPr="00A20C22">
              <w:t>An Kletterstationen, die mit dem Material, das in jeder Sporthalle zur Verfügung steht, aufgebaut werden können, eignen wir uns ein kletterspezifisches Bewegungs</w:t>
            </w:r>
            <w:r w:rsidR="00A20C22">
              <w:t>-</w:t>
            </w:r>
            <w:r w:rsidRPr="00A20C22">
              <w:t xml:space="preserve">repertoire an. </w:t>
            </w:r>
          </w:p>
          <w:p w14:paraId="6744B26A" w14:textId="77777777" w:rsidR="007B07D4" w:rsidRDefault="004F0075" w:rsidP="004F0075">
            <w:r w:rsidRPr="00A20C22">
              <w:t xml:space="preserve">Also los, stürzen wir uns ins Bewegungsabenteuer „Klettern“! </w:t>
            </w:r>
          </w:p>
          <w:p w14:paraId="1DAEB0DA" w14:textId="7DC41ACA" w:rsidR="004F0075" w:rsidRPr="00A20C22" w:rsidRDefault="004F0075" w:rsidP="004F0075">
            <w:r w:rsidRPr="00A20C22">
              <w:t>(Zyklen 2 und 3, sowie Sek II)</w:t>
            </w:r>
          </w:p>
          <w:p w14:paraId="6A12A7C2" w14:textId="77777777" w:rsidR="00B428EC" w:rsidRPr="00A20C22" w:rsidRDefault="00B428EC" w:rsidP="004F0075"/>
          <w:p w14:paraId="79CD835A" w14:textId="0F6F955C" w:rsidR="004F0075" w:rsidRPr="00A20C22" w:rsidRDefault="004F0075" w:rsidP="004F0075">
            <w:pPr>
              <w:spacing w:before="60"/>
              <w:ind w:right="113"/>
              <w:textAlignment w:val="baseline"/>
            </w:pPr>
          </w:p>
        </w:tc>
      </w:tr>
      <w:tr w:rsidR="004F0075" w:rsidRPr="00A20C22" w14:paraId="2364C5A5" w14:textId="77777777" w:rsidTr="004F0075">
        <w:trPr>
          <w:trHeight w:val="14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DBEB" w14:textId="77777777" w:rsidR="004F0075" w:rsidRPr="00A20C22" w:rsidRDefault="00D3442A" w:rsidP="004F0075">
            <w:pPr>
              <w:rPr>
                <w:b/>
                <w:color w:val="000000" w:themeColor="text1"/>
                <w:lang w:val="de-CH"/>
              </w:rPr>
            </w:pPr>
            <w:r w:rsidRPr="00A20C22">
              <w:rPr>
                <w:b/>
                <w:color w:val="000000" w:themeColor="text1"/>
                <w:lang w:val="de-CH"/>
              </w:rPr>
              <w:t>Leichtathletik- Schnelligkeit im Jugendbereich</w:t>
            </w:r>
          </w:p>
          <w:p w14:paraId="4190A01E" w14:textId="66C4C889" w:rsidR="00D3442A" w:rsidRPr="00A20C22" w:rsidRDefault="00D3442A" w:rsidP="004F0075">
            <w:pPr>
              <w:rPr>
                <w:bCs/>
                <w:color w:val="000000" w:themeColor="text1"/>
                <w:lang w:val="de-CH"/>
              </w:rPr>
            </w:pPr>
            <w:r w:rsidRPr="00A20C22">
              <w:rPr>
                <w:bCs/>
                <w:color w:val="000000" w:themeColor="text1"/>
                <w:lang w:val="de-CH"/>
              </w:rPr>
              <w:t xml:space="preserve">Andrea </w:t>
            </w:r>
            <w:proofErr w:type="spellStart"/>
            <w:r w:rsidRPr="00A20C22">
              <w:rPr>
                <w:bCs/>
                <w:color w:val="000000" w:themeColor="text1"/>
                <w:lang w:val="de-CH"/>
              </w:rPr>
              <w:t>Thali</w:t>
            </w:r>
            <w:proofErr w:type="spellEnd"/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1699" w14:textId="77777777" w:rsidR="004F0075" w:rsidRPr="00A20C22" w:rsidRDefault="00D3442A" w:rsidP="004F0075">
            <w:pPr>
              <w:rPr>
                <w:color w:val="000000"/>
              </w:rPr>
            </w:pPr>
            <w:r w:rsidRPr="00A20C22">
              <w:rPr>
                <w:color w:val="000000"/>
              </w:rPr>
              <w:t xml:space="preserve">Die Schweizer Leichtathletik boomt. Vor allem in den Sprintdisziplinen hat eine Leistungsentwicklung stattgefunden, welche dazu führte, dass die kleine Schweiz inzwischen mit den </w:t>
            </w:r>
            <w:proofErr w:type="spellStart"/>
            <w:r w:rsidRPr="00A20C22">
              <w:rPr>
                <w:color w:val="000000"/>
              </w:rPr>
              <w:t>grossen</w:t>
            </w:r>
            <w:proofErr w:type="spellEnd"/>
            <w:r w:rsidRPr="00A20C22">
              <w:rPr>
                <w:color w:val="000000"/>
              </w:rPr>
              <w:t xml:space="preserve"> Nationen mithalten kann.</w:t>
            </w:r>
          </w:p>
          <w:p w14:paraId="3F54EC9A" w14:textId="019CEFAF" w:rsidR="00D3442A" w:rsidRPr="00A20C22" w:rsidRDefault="00D3442A" w:rsidP="004F0075">
            <w:pPr>
              <w:rPr>
                <w:color w:val="000000"/>
              </w:rPr>
            </w:pPr>
            <w:r w:rsidRPr="00A20C22">
              <w:rPr>
                <w:color w:val="000000"/>
              </w:rPr>
              <w:t xml:space="preserve">Wir beschäftigen uns mit dem Schnelligkeitstraining im Kinder- und Jugendbereich </w:t>
            </w:r>
            <w:r w:rsidR="00FF7773" w:rsidRPr="00A20C22">
              <w:rPr>
                <w:color w:val="000000"/>
              </w:rPr>
              <w:t xml:space="preserve">– mit wenig Theorie und viel Praxis, z.B. beim Sprinten, Staffel- oder Hürdenlaufen. </w:t>
            </w:r>
          </w:p>
          <w:p w14:paraId="7CA3B2DC" w14:textId="77777777" w:rsidR="00A20C22" w:rsidRPr="00A20C22" w:rsidRDefault="00A20C22" w:rsidP="004F0075">
            <w:pPr>
              <w:rPr>
                <w:color w:val="000000"/>
              </w:rPr>
            </w:pPr>
          </w:p>
          <w:p w14:paraId="645B7357" w14:textId="09D15921" w:rsidR="000D1715" w:rsidRPr="00A20C22" w:rsidRDefault="000D1715" w:rsidP="004F0075">
            <w:pPr>
              <w:rPr>
                <w:color w:val="000000"/>
              </w:rPr>
            </w:pPr>
          </w:p>
        </w:tc>
      </w:tr>
      <w:tr w:rsidR="004F0075" w:rsidRPr="00A20C22" w14:paraId="2368B6B7" w14:textId="77777777" w:rsidTr="004F0075">
        <w:trPr>
          <w:trHeight w:val="16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C7A1" w14:textId="77777777" w:rsidR="004F0075" w:rsidRDefault="004F0075" w:rsidP="004F0075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A20C22">
              <w:rPr>
                <w:b/>
                <w:color w:val="000000" w:themeColor="text1"/>
              </w:rPr>
              <w:t>Capoeira</w:t>
            </w:r>
            <w:r w:rsidR="007B07D4">
              <w:rPr>
                <w:b/>
                <w:color w:val="000000" w:themeColor="text1"/>
              </w:rPr>
              <w:t xml:space="preserve"> für die Schule</w:t>
            </w:r>
          </w:p>
          <w:p w14:paraId="349AB0B2" w14:textId="06B5A5F6" w:rsidR="006D3FC2" w:rsidRPr="006D3FC2" w:rsidRDefault="006D3FC2" w:rsidP="004F0075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6D3FC2">
              <w:rPr>
                <w:bCs/>
                <w:color w:val="000000" w:themeColor="text1"/>
              </w:rPr>
              <w:t>GORILLA Coach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E808" w14:textId="3F18B3DA" w:rsidR="00A20C22" w:rsidRPr="00A20C22" w:rsidRDefault="00A20C22" w:rsidP="00A20C22">
            <w:r w:rsidRPr="00A20C22">
              <w:t>Capoeira ist Kampf, Musik, Tanz, Akrobatik, Geschichte und Spass in einem vereint. Afrikanische</w:t>
            </w:r>
            <w:r w:rsidRPr="00A20C22">
              <w:rPr>
                <w:lang w:eastAsia="de-CH"/>
              </w:rPr>
              <w:t xml:space="preserve"> </w:t>
            </w:r>
            <w:r w:rsidRPr="00A20C22">
              <w:t>Sklaven, die in Brasilien im 17. Jahrhundert um ihre Freiheit kämpften, begannen Capoeira</w:t>
            </w:r>
            <w:r w:rsidRPr="00A20C22">
              <w:rPr>
                <w:lang w:eastAsia="de-CH"/>
              </w:rPr>
              <w:t xml:space="preserve"> </w:t>
            </w:r>
            <w:r w:rsidRPr="00A20C22">
              <w:t xml:space="preserve">zu entwickeln. Um sich im Training vor neugierigen Blicken zu </w:t>
            </w:r>
            <w:proofErr w:type="spellStart"/>
            <w:r w:rsidRPr="00A20C22">
              <w:t>schützen</w:t>
            </w:r>
            <w:proofErr w:type="spellEnd"/>
            <w:r w:rsidRPr="00A20C22">
              <w:t>, bildeten sie einen</w:t>
            </w:r>
            <w:r w:rsidRPr="00A20C22">
              <w:rPr>
                <w:lang w:eastAsia="de-CH"/>
              </w:rPr>
              <w:t xml:space="preserve"> </w:t>
            </w:r>
            <w:r w:rsidRPr="00A20C22">
              <w:t>Kreis, eine "Roda". Dazu wurde Musik gemacht und gesungen. So konnte Capoeira geschickt</w:t>
            </w:r>
            <w:r w:rsidRPr="00A20C22">
              <w:rPr>
                <w:lang w:eastAsia="de-CH"/>
              </w:rPr>
              <w:t xml:space="preserve"> </w:t>
            </w:r>
            <w:r w:rsidRPr="00A20C22">
              <w:t>als ungefährlicher Tanz getarnt werden. Der Tanz setzt sich zusammen aus akrobatischen</w:t>
            </w:r>
            <w:r w:rsidRPr="00A20C22">
              <w:rPr>
                <w:lang w:eastAsia="de-CH"/>
              </w:rPr>
              <w:t xml:space="preserve"> </w:t>
            </w:r>
            <w:r w:rsidRPr="00A20C22">
              <w:t xml:space="preserve">Figuren und hohen, gedrehten </w:t>
            </w:r>
            <w:proofErr w:type="spellStart"/>
            <w:r w:rsidRPr="00A20C22">
              <w:t>Sprüngen</w:t>
            </w:r>
            <w:proofErr w:type="spellEnd"/>
            <w:r w:rsidRPr="00A20C22">
              <w:t xml:space="preserve">, wobei die beiden </w:t>
            </w:r>
            <w:proofErr w:type="spellStart"/>
            <w:r w:rsidRPr="00A20C22">
              <w:t>Capoeiristas</w:t>
            </w:r>
            <w:proofErr w:type="spellEnd"/>
            <w:r w:rsidRPr="00A20C22">
              <w:t xml:space="preserve"> jeweils</w:t>
            </w:r>
            <w:r w:rsidRPr="00A20C22">
              <w:rPr>
                <w:lang w:eastAsia="de-CH"/>
              </w:rPr>
              <w:t xml:space="preserve"> </w:t>
            </w:r>
            <w:r w:rsidRPr="00A20C22">
              <w:t xml:space="preserve">schnell auf ihr </w:t>
            </w:r>
            <w:proofErr w:type="spellStart"/>
            <w:r w:rsidRPr="00A20C22">
              <w:t>Gegenüber</w:t>
            </w:r>
            <w:proofErr w:type="spellEnd"/>
            <w:r w:rsidRPr="00A20C22">
              <w:t xml:space="preserve"> reagieren </w:t>
            </w:r>
            <w:proofErr w:type="spellStart"/>
            <w:r w:rsidRPr="00A20C22">
              <w:t>müssen</w:t>
            </w:r>
            <w:proofErr w:type="spellEnd"/>
            <w:r w:rsidRPr="00A20C22">
              <w:t>.</w:t>
            </w:r>
            <w:r w:rsidR="007B07D4">
              <w:t xml:space="preserve"> </w:t>
            </w:r>
          </w:p>
          <w:p w14:paraId="3DBC7338" w14:textId="77777777" w:rsidR="00A20C22" w:rsidRPr="00A20C22" w:rsidRDefault="00A20C22" w:rsidP="00A20C22">
            <w:pPr>
              <w:rPr>
                <w:lang w:eastAsia="de-CH"/>
              </w:rPr>
            </w:pPr>
          </w:p>
          <w:p w14:paraId="2D79596F" w14:textId="787F89C1" w:rsidR="004F0075" w:rsidRPr="00A20C22" w:rsidRDefault="004F0075" w:rsidP="004F0075">
            <w:pPr>
              <w:textAlignment w:val="baseline"/>
              <w:outlineLvl w:val="0"/>
              <w:rPr>
                <w:b/>
                <w:bCs/>
                <w:kern w:val="36"/>
                <w:lang w:val="de-CH" w:eastAsia="de-CH"/>
              </w:rPr>
            </w:pPr>
          </w:p>
        </w:tc>
      </w:tr>
    </w:tbl>
    <w:p w14:paraId="0D838D27" w14:textId="77777777" w:rsidR="00043308" w:rsidRPr="00A20C22" w:rsidRDefault="00043308"/>
    <w:sectPr w:rsidR="00043308" w:rsidRPr="00A20C22" w:rsidSect="000477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5F18" w14:textId="77777777" w:rsidR="00D16033" w:rsidRDefault="00D16033" w:rsidP="007E15EB">
      <w:r>
        <w:separator/>
      </w:r>
    </w:p>
  </w:endnote>
  <w:endnote w:type="continuationSeparator" w:id="0">
    <w:p w14:paraId="4A4F5FC6" w14:textId="77777777" w:rsidR="00D16033" w:rsidRDefault="00D16033" w:rsidP="007E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C63D" w14:textId="77777777" w:rsidR="007E15EB" w:rsidRDefault="007E15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20EE" w14:textId="77777777" w:rsidR="007E15EB" w:rsidRDefault="007E15E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8AB8" w14:textId="77777777" w:rsidR="007E15EB" w:rsidRDefault="007E15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5586" w14:textId="77777777" w:rsidR="00D16033" w:rsidRDefault="00D16033" w:rsidP="007E15EB">
      <w:r>
        <w:separator/>
      </w:r>
    </w:p>
  </w:footnote>
  <w:footnote w:type="continuationSeparator" w:id="0">
    <w:p w14:paraId="3C3EFE5F" w14:textId="77777777" w:rsidR="00D16033" w:rsidRDefault="00D16033" w:rsidP="007E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7C1E" w14:textId="77777777" w:rsidR="007E15EB" w:rsidRDefault="007E15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B15A" w14:textId="77777777" w:rsidR="007E15EB" w:rsidRDefault="007E15E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3DC3" w14:textId="77777777" w:rsidR="007E15EB" w:rsidRDefault="007E15E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52"/>
    <w:rsid w:val="000178CA"/>
    <w:rsid w:val="000261DD"/>
    <w:rsid w:val="00043308"/>
    <w:rsid w:val="000477E2"/>
    <w:rsid w:val="00092120"/>
    <w:rsid w:val="000D1715"/>
    <w:rsid w:val="000E01FA"/>
    <w:rsid w:val="000F4F36"/>
    <w:rsid w:val="000F55CD"/>
    <w:rsid w:val="00180B2C"/>
    <w:rsid w:val="001A249A"/>
    <w:rsid w:val="001C668E"/>
    <w:rsid w:val="00251559"/>
    <w:rsid w:val="002675E9"/>
    <w:rsid w:val="002A709F"/>
    <w:rsid w:val="003263F5"/>
    <w:rsid w:val="00463AB2"/>
    <w:rsid w:val="004754D9"/>
    <w:rsid w:val="004F0075"/>
    <w:rsid w:val="00506D49"/>
    <w:rsid w:val="005226F3"/>
    <w:rsid w:val="00606058"/>
    <w:rsid w:val="00616370"/>
    <w:rsid w:val="00676AC1"/>
    <w:rsid w:val="00682267"/>
    <w:rsid w:val="006C2038"/>
    <w:rsid w:val="006D3FC2"/>
    <w:rsid w:val="006E41A0"/>
    <w:rsid w:val="007233FC"/>
    <w:rsid w:val="007B07D4"/>
    <w:rsid w:val="007E15EB"/>
    <w:rsid w:val="0081306D"/>
    <w:rsid w:val="00847513"/>
    <w:rsid w:val="008818AC"/>
    <w:rsid w:val="008C3D54"/>
    <w:rsid w:val="008F2EE1"/>
    <w:rsid w:val="009121A2"/>
    <w:rsid w:val="00925398"/>
    <w:rsid w:val="00926DE1"/>
    <w:rsid w:val="009336A5"/>
    <w:rsid w:val="0094794B"/>
    <w:rsid w:val="00A20C22"/>
    <w:rsid w:val="00AD49F3"/>
    <w:rsid w:val="00B36151"/>
    <w:rsid w:val="00B41C92"/>
    <w:rsid w:val="00B428EC"/>
    <w:rsid w:val="00B55B73"/>
    <w:rsid w:val="00BA7F84"/>
    <w:rsid w:val="00C129B1"/>
    <w:rsid w:val="00C36BAF"/>
    <w:rsid w:val="00C80252"/>
    <w:rsid w:val="00CB61F8"/>
    <w:rsid w:val="00CE031F"/>
    <w:rsid w:val="00D02F85"/>
    <w:rsid w:val="00D111A5"/>
    <w:rsid w:val="00D16033"/>
    <w:rsid w:val="00D3442A"/>
    <w:rsid w:val="00D67BDE"/>
    <w:rsid w:val="00D851F5"/>
    <w:rsid w:val="00DB0F43"/>
    <w:rsid w:val="00DB3D6C"/>
    <w:rsid w:val="00E53287"/>
    <w:rsid w:val="00E91D1B"/>
    <w:rsid w:val="00EB48D4"/>
    <w:rsid w:val="00EB556A"/>
    <w:rsid w:val="00ED372B"/>
    <w:rsid w:val="00EE39EF"/>
    <w:rsid w:val="00F05E83"/>
    <w:rsid w:val="00F21B55"/>
    <w:rsid w:val="00F657B8"/>
    <w:rsid w:val="00F86B97"/>
    <w:rsid w:val="00FC0D36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3D558"/>
  <w15:chartTrackingRefBased/>
  <w15:docId w15:val="{D982A9A4-C043-4CCB-B46C-DC40E9B4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0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49F3"/>
    <w:pPr>
      <w:keepNext/>
      <w:keepLines/>
      <w:spacing w:before="360" w:after="120"/>
      <w:outlineLvl w:val="1"/>
    </w:pPr>
    <w:rPr>
      <w:rFonts w:ascii="Verdana" w:eastAsiaTheme="majorEastAsia" w:hAnsi="Verdana" w:cstheme="majorBidi"/>
      <w:b/>
      <w:sz w:val="28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uiPriority w:val="19"/>
    <w:qFormat/>
    <w:rsid w:val="00C80252"/>
    <w:rPr>
      <w:i/>
      <w:iCs/>
      <w:color w:val="808080" w:themeColor="text1" w:themeTint="7F"/>
    </w:rPr>
  </w:style>
  <w:style w:type="table" w:styleId="Tabellenraster">
    <w:name w:val="Table Grid"/>
    <w:basedOn w:val="NormaleTabelle"/>
    <w:uiPriority w:val="59"/>
    <w:rsid w:val="00C80252"/>
    <w:pPr>
      <w:spacing w:after="0" w:line="240" w:lineRule="auto"/>
    </w:pPr>
    <w:rPr>
      <w:rFonts w:eastAsiaTheme="minorEastAsia"/>
      <w:sz w:val="20"/>
      <w:szCs w:val="20"/>
      <w:lang w:val="de-DE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AD49F3"/>
    <w:rPr>
      <w:rFonts w:ascii="Verdana" w:eastAsiaTheme="majorEastAsia" w:hAnsi="Verdana" w:cstheme="majorBidi"/>
      <w:b/>
      <w:sz w:val="28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E15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15E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E15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15E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F00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4875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Serena</dc:creator>
  <cp:keywords/>
  <dc:description/>
  <cp:lastModifiedBy>BBZG;BBZW-Sursee; Zimmermann1 Roland (Lehrperson)</cp:lastModifiedBy>
  <cp:revision>2</cp:revision>
  <dcterms:created xsi:type="dcterms:W3CDTF">2022-03-23T19:56:00Z</dcterms:created>
  <dcterms:modified xsi:type="dcterms:W3CDTF">2022-03-23T19:56:00Z</dcterms:modified>
</cp:coreProperties>
</file>